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078F9" w14:textId="77777777" w:rsidR="00201B25" w:rsidRDefault="003E1957">
      <w:pPr>
        <w:spacing w:after="120"/>
        <w:jc w:val="center"/>
        <w:rPr>
          <w:b/>
          <w:sz w:val="56"/>
          <w:szCs w:val="56"/>
        </w:rPr>
      </w:pPr>
      <w:r>
        <w:rPr>
          <w:b/>
          <w:sz w:val="56"/>
          <w:szCs w:val="56"/>
        </w:rPr>
        <w:t>Course Project</w:t>
      </w:r>
    </w:p>
    <w:p w14:paraId="74B945B5" w14:textId="77777777" w:rsidR="00201B25" w:rsidRPr="000753AB" w:rsidRDefault="00201B25">
      <w:pPr>
        <w:spacing w:after="120"/>
        <w:jc w:val="center"/>
        <w:rPr>
          <w:b/>
          <w:sz w:val="32"/>
          <w:szCs w:val="32"/>
        </w:rPr>
      </w:pPr>
    </w:p>
    <w:p w14:paraId="02B43741" w14:textId="77777777" w:rsidR="00201B25" w:rsidRPr="000753AB" w:rsidRDefault="003E1957">
      <w:pPr>
        <w:contextualSpacing/>
        <w:rPr>
          <w:sz w:val="32"/>
          <w:szCs w:val="32"/>
        </w:rPr>
      </w:pPr>
      <w:r w:rsidRPr="000753AB">
        <w:rPr>
          <w:rFonts w:cstheme="minorHAnsi"/>
          <w:b/>
          <w:sz w:val="32"/>
          <w:szCs w:val="32"/>
        </w:rPr>
        <w:t xml:space="preserve">Course Number: </w:t>
      </w:r>
      <w:r w:rsidR="004867EC">
        <w:rPr>
          <w:rFonts w:cstheme="minorHAnsi"/>
          <w:b/>
          <w:sz w:val="32"/>
          <w:szCs w:val="32"/>
        </w:rPr>
        <w:t>SEC285</w:t>
      </w:r>
    </w:p>
    <w:p w14:paraId="56B86DE3" w14:textId="77777777" w:rsidR="00201B25" w:rsidRPr="000753AB" w:rsidRDefault="000753AB">
      <w:pPr>
        <w:contextualSpacing/>
        <w:rPr>
          <w:sz w:val="28"/>
          <w:szCs w:val="28"/>
        </w:rPr>
      </w:pPr>
      <w:r>
        <w:rPr>
          <w:rFonts w:cstheme="minorHAnsi"/>
          <w:b/>
          <w:sz w:val="32"/>
          <w:szCs w:val="32"/>
        </w:rPr>
        <w:t xml:space="preserve">Module </w:t>
      </w:r>
      <w:r w:rsidR="0076660D">
        <w:rPr>
          <w:rFonts w:cstheme="minorHAnsi"/>
          <w:b/>
          <w:sz w:val="32"/>
          <w:szCs w:val="32"/>
        </w:rPr>
        <w:t>4</w:t>
      </w:r>
      <w:r w:rsidR="003E1957" w:rsidRPr="000753AB">
        <w:rPr>
          <w:rFonts w:cstheme="minorHAnsi"/>
          <w:b/>
          <w:sz w:val="32"/>
          <w:szCs w:val="32"/>
        </w:rPr>
        <w:t xml:space="preserve">: </w:t>
      </w:r>
      <w:r w:rsidR="00CD21D8">
        <w:rPr>
          <w:rFonts w:cstheme="minorHAnsi"/>
          <w:b/>
          <w:sz w:val="32"/>
          <w:szCs w:val="32"/>
        </w:rPr>
        <w:t xml:space="preserve">Bring Your Own Device (BYOD) </w:t>
      </w:r>
      <w:r w:rsidR="0076660D">
        <w:rPr>
          <w:rFonts w:eastAsiaTheme="majorEastAsia" w:cstheme="minorHAnsi"/>
          <w:b/>
          <w:color w:val="000000" w:themeColor="text1"/>
          <w:kern w:val="2"/>
          <w:sz w:val="32"/>
          <w:szCs w:val="32"/>
        </w:rPr>
        <w:t>Security Polic</w:t>
      </w:r>
      <w:r w:rsidR="00CD21D8">
        <w:rPr>
          <w:rFonts w:eastAsiaTheme="majorEastAsia" w:cstheme="minorHAnsi"/>
          <w:b/>
          <w:color w:val="000000" w:themeColor="text1"/>
          <w:kern w:val="2"/>
          <w:sz w:val="32"/>
          <w:szCs w:val="32"/>
        </w:rPr>
        <w:t>y</w:t>
      </w:r>
    </w:p>
    <w:p w14:paraId="7C5C7CEC" w14:textId="77777777" w:rsidR="00201B25" w:rsidRDefault="00201B25">
      <w:pPr>
        <w:rPr>
          <w:b/>
          <w:sz w:val="24"/>
          <w:szCs w:val="24"/>
        </w:rPr>
      </w:pPr>
    </w:p>
    <w:p w14:paraId="03316A51" w14:textId="2FBEA04B" w:rsidR="000753AB" w:rsidRDefault="000753AB">
      <w:pPr>
        <w:rPr>
          <w:sz w:val="24"/>
          <w:szCs w:val="24"/>
        </w:rPr>
      </w:pPr>
      <w:r w:rsidRPr="004B6724">
        <w:rPr>
          <w:b/>
          <w:sz w:val="28"/>
          <w:szCs w:val="28"/>
        </w:rPr>
        <w:t>Submission Due</w:t>
      </w:r>
      <w:r>
        <w:rPr>
          <w:b/>
          <w:sz w:val="24"/>
          <w:szCs w:val="24"/>
        </w:rPr>
        <w:t xml:space="preserve">: </w:t>
      </w:r>
      <w:r>
        <w:rPr>
          <w:sz w:val="24"/>
          <w:szCs w:val="24"/>
        </w:rPr>
        <w:t xml:space="preserve">End of Week </w:t>
      </w:r>
      <w:r w:rsidR="0076660D">
        <w:rPr>
          <w:sz w:val="24"/>
          <w:szCs w:val="24"/>
        </w:rPr>
        <w:t>5</w:t>
      </w:r>
    </w:p>
    <w:p w14:paraId="3F181ECF" w14:textId="77777777" w:rsidR="00F72AA4" w:rsidRDefault="00F72AA4">
      <w:pPr>
        <w:rPr>
          <w:b/>
          <w:sz w:val="24"/>
          <w:szCs w:val="24"/>
        </w:rPr>
      </w:pPr>
    </w:p>
    <w:p w14:paraId="19C84D37" w14:textId="77777777" w:rsidR="00201B25" w:rsidRDefault="003E1957">
      <w:pPr>
        <w:rPr>
          <w:b/>
          <w:sz w:val="28"/>
          <w:szCs w:val="28"/>
        </w:rPr>
      </w:pPr>
      <w:r>
        <w:rPr>
          <w:b/>
          <w:sz w:val="28"/>
          <w:szCs w:val="28"/>
        </w:rPr>
        <w:t>Objectives</w:t>
      </w:r>
    </w:p>
    <w:p w14:paraId="220DA9DC" w14:textId="2B3974A0" w:rsidR="00927ADD" w:rsidRDefault="008A19B7">
      <w:pPr>
        <w:rPr>
          <w:sz w:val="24"/>
          <w:szCs w:val="24"/>
        </w:rPr>
      </w:pPr>
      <w:r>
        <w:rPr>
          <w:sz w:val="24"/>
          <w:szCs w:val="24"/>
        </w:rPr>
        <w:t>In Module 2</w:t>
      </w:r>
      <w:r w:rsidR="00927ADD">
        <w:rPr>
          <w:sz w:val="24"/>
          <w:szCs w:val="24"/>
        </w:rPr>
        <w:t>,</w:t>
      </w:r>
      <w:r>
        <w:rPr>
          <w:sz w:val="24"/>
          <w:szCs w:val="24"/>
        </w:rPr>
        <w:t xml:space="preserve"> you</w:t>
      </w:r>
      <w:r w:rsidR="000753AB">
        <w:rPr>
          <w:sz w:val="24"/>
          <w:szCs w:val="24"/>
        </w:rPr>
        <w:t xml:space="preserve"> assess</w:t>
      </w:r>
      <w:r>
        <w:rPr>
          <w:sz w:val="24"/>
          <w:szCs w:val="24"/>
        </w:rPr>
        <w:t>ed</w:t>
      </w:r>
      <w:r w:rsidR="000753AB">
        <w:rPr>
          <w:sz w:val="24"/>
          <w:szCs w:val="24"/>
        </w:rPr>
        <w:t xml:space="preserve"> the security posture of the</w:t>
      </w:r>
      <w:r w:rsidR="003E1957">
        <w:rPr>
          <w:sz w:val="24"/>
          <w:szCs w:val="24"/>
        </w:rPr>
        <w:t xml:space="preserve"> Linux</w:t>
      </w:r>
      <w:r w:rsidR="0064386C">
        <w:rPr>
          <w:sz w:val="24"/>
          <w:szCs w:val="24"/>
        </w:rPr>
        <w:t>-</w:t>
      </w:r>
      <w:r w:rsidR="003E1957">
        <w:rPr>
          <w:sz w:val="24"/>
          <w:szCs w:val="24"/>
        </w:rPr>
        <w:t xml:space="preserve">Server </w:t>
      </w:r>
      <w:r w:rsidR="0064386C">
        <w:rPr>
          <w:sz w:val="24"/>
          <w:szCs w:val="24"/>
        </w:rPr>
        <w:t xml:space="preserve">VM (i.e., </w:t>
      </w:r>
      <w:proofErr w:type="spellStart"/>
      <w:r w:rsidR="0064386C">
        <w:rPr>
          <w:sz w:val="24"/>
          <w:szCs w:val="24"/>
        </w:rPr>
        <w:t>MetaExploitable</w:t>
      </w:r>
      <w:proofErr w:type="spellEnd"/>
      <w:r w:rsidR="0064386C">
        <w:rPr>
          <w:sz w:val="24"/>
          <w:szCs w:val="24"/>
        </w:rPr>
        <w:t xml:space="preserve"> VM) </w:t>
      </w:r>
      <w:r w:rsidR="003E1957">
        <w:rPr>
          <w:sz w:val="24"/>
          <w:szCs w:val="24"/>
        </w:rPr>
        <w:t>and examine</w:t>
      </w:r>
      <w:r>
        <w:rPr>
          <w:sz w:val="24"/>
          <w:szCs w:val="24"/>
        </w:rPr>
        <w:t>d</w:t>
      </w:r>
      <w:r w:rsidR="003E1957">
        <w:rPr>
          <w:sz w:val="24"/>
          <w:szCs w:val="24"/>
        </w:rPr>
        <w:t xml:space="preserve"> the list of exploits available for the identified vulnerabilities. </w:t>
      </w:r>
      <w:r w:rsidR="000753AB">
        <w:rPr>
          <w:sz w:val="24"/>
          <w:szCs w:val="24"/>
        </w:rPr>
        <w:t xml:space="preserve">You </w:t>
      </w:r>
      <w:r>
        <w:rPr>
          <w:sz w:val="24"/>
          <w:szCs w:val="24"/>
        </w:rPr>
        <w:t xml:space="preserve">also </w:t>
      </w:r>
      <w:r w:rsidR="000753AB">
        <w:rPr>
          <w:sz w:val="24"/>
          <w:szCs w:val="24"/>
        </w:rPr>
        <w:t>r</w:t>
      </w:r>
      <w:r w:rsidR="003E1957">
        <w:rPr>
          <w:sz w:val="24"/>
          <w:szCs w:val="24"/>
        </w:rPr>
        <w:t>ank</w:t>
      </w:r>
      <w:r>
        <w:rPr>
          <w:sz w:val="24"/>
          <w:szCs w:val="24"/>
        </w:rPr>
        <w:t>ed</w:t>
      </w:r>
      <w:r w:rsidR="003E1957">
        <w:rPr>
          <w:sz w:val="24"/>
          <w:szCs w:val="24"/>
        </w:rPr>
        <w:t xml:space="preserve"> the list of vulnerabilities from </w:t>
      </w:r>
      <w:r w:rsidR="00365DB7">
        <w:rPr>
          <w:sz w:val="24"/>
          <w:szCs w:val="24"/>
        </w:rPr>
        <w:t>Critical to Low</w:t>
      </w:r>
      <w:r w:rsidR="003E1957">
        <w:rPr>
          <w:sz w:val="24"/>
          <w:szCs w:val="24"/>
        </w:rPr>
        <w:t xml:space="preserve"> and </w:t>
      </w:r>
      <w:r w:rsidR="00C91B3D">
        <w:rPr>
          <w:sz w:val="24"/>
          <w:szCs w:val="24"/>
        </w:rPr>
        <w:t>reviewed</w:t>
      </w:r>
      <w:r w:rsidR="00DB1D47">
        <w:rPr>
          <w:sz w:val="24"/>
          <w:szCs w:val="24"/>
        </w:rPr>
        <w:t xml:space="preserve"> some </w:t>
      </w:r>
      <w:r w:rsidR="003E1957">
        <w:rPr>
          <w:sz w:val="24"/>
          <w:szCs w:val="24"/>
        </w:rPr>
        <w:t>recommend</w:t>
      </w:r>
      <w:r>
        <w:rPr>
          <w:sz w:val="24"/>
          <w:szCs w:val="24"/>
        </w:rPr>
        <w:t>ed</w:t>
      </w:r>
      <w:r w:rsidR="003E1957">
        <w:rPr>
          <w:sz w:val="24"/>
          <w:szCs w:val="24"/>
        </w:rPr>
        <w:t xml:space="preserve"> sec</w:t>
      </w:r>
      <w:r>
        <w:rPr>
          <w:sz w:val="24"/>
          <w:szCs w:val="24"/>
        </w:rPr>
        <w:t>urity controls</w:t>
      </w:r>
      <w:r w:rsidR="00DB1D47">
        <w:rPr>
          <w:sz w:val="24"/>
          <w:szCs w:val="24"/>
        </w:rPr>
        <w:t>. In Mo</w:t>
      </w:r>
      <w:r w:rsidR="00914C48">
        <w:rPr>
          <w:sz w:val="24"/>
          <w:szCs w:val="24"/>
        </w:rPr>
        <w:t>dule 4, you implemented a stateful firewall and multi</w:t>
      </w:r>
      <w:r w:rsidR="00AC2FE9">
        <w:rPr>
          <w:sz w:val="24"/>
          <w:szCs w:val="24"/>
        </w:rPr>
        <w:t xml:space="preserve"> </w:t>
      </w:r>
      <w:r w:rsidR="00914C48">
        <w:rPr>
          <w:sz w:val="24"/>
          <w:szCs w:val="24"/>
        </w:rPr>
        <w:t>factor authentication</w:t>
      </w:r>
      <w:r>
        <w:rPr>
          <w:sz w:val="24"/>
          <w:szCs w:val="24"/>
        </w:rPr>
        <w:t xml:space="preserve"> to mitigate </w:t>
      </w:r>
      <w:r w:rsidR="00914C48">
        <w:rPr>
          <w:sz w:val="24"/>
          <w:szCs w:val="24"/>
        </w:rPr>
        <w:t xml:space="preserve">some of </w:t>
      </w:r>
      <w:r>
        <w:rPr>
          <w:sz w:val="24"/>
          <w:szCs w:val="24"/>
        </w:rPr>
        <w:t>the identified</w:t>
      </w:r>
      <w:r w:rsidR="003E1957">
        <w:rPr>
          <w:sz w:val="24"/>
          <w:szCs w:val="24"/>
        </w:rPr>
        <w:t xml:space="preserve"> risks </w:t>
      </w:r>
      <w:r>
        <w:rPr>
          <w:sz w:val="24"/>
          <w:szCs w:val="24"/>
        </w:rPr>
        <w:t xml:space="preserve">in Module 3. </w:t>
      </w:r>
    </w:p>
    <w:p w14:paraId="3446FBC5" w14:textId="63683A0C" w:rsidR="000753AB" w:rsidRDefault="008A19B7">
      <w:pPr>
        <w:rPr>
          <w:sz w:val="24"/>
          <w:szCs w:val="24"/>
        </w:rPr>
      </w:pPr>
      <w:r>
        <w:rPr>
          <w:sz w:val="24"/>
          <w:szCs w:val="24"/>
        </w:rPr>
        <w:t>In</w:t>
      </w:r>
      <w:r w:rsidR="00890944">
        <w:rPr>
          <w:sz w:val="24"/>
          <w:szCs w:val="24"/>
        </w:rPr>
        <w:t xml:space="preserve"> this mo</w:t>
      </w:r>
      <w:r w:rsidR="00353805">
        <w:rPr>
          <w:sz w:val="24"/>
          <w:szCs w:val="24"/>
        </w:rPr>
        <w:t>dule,</w:t>
      </w:r>
      <w:r w:rsidR="000C4171">
        <w:rPr>
          <w:sz w:val="24"/>
          <w:szCs w:val="24"/>
        </w:rPr>
        <w:t xml:space="preserve"> you will </w:t>
      </w:r>
      <w:r>
        <w:rPr>
          <w:sz w:val="24"/>
          <w:szCs w:val="24"/>
        </w:rPr>
        <w:t xml:space="preserve">create effective security policies to guide human behavior </w:t>
      </w:r>
      <w:r w:rsidR="00442D1A">
        <w:rPr>
          <w:sz w:val="24"/>
          <w:szCs w:val="24"/>
        </w:rPr>
        <w:t>and to reinforce</w:t>
      </w:r>
      <w:r>
        <w:rPr>
          <w:sz w:val="24"/>
          <w:szCs w:val="24"/>
        </w:rPr>
        <w:t xml:space="preserve"> practices that mitigate risks to enterprise data assets</w:t>
      </w:r>
      <w:r w:rsidR="000C4171">
        <w:rPr>
          <w:sz w:val="24"/>
          <w:szCs w:val="24"/>
        </w:rPr>
        <w:t>.</w:t>
      </w:r>
      <w:r w:rsidR="00614344">
        <w:rPr>
          <w:sz w:val="24"/>
          <w:szCs w:val="24"/>
        </w:rPr>
        <w:t xml:space="preserve"> More specifically, you are required to write a Bring Your Own Device (BYOD) security policy for ABC Corporation based on the </w:t>
      </w:r>
      <w:r w:rsidR="00C15448">
        <w:rPr>
          <w:sz w:val="24"/>
          <w:szCs w:val="24"/>
        </w:rPr>
        <w:t xml:space="preserve">modified </w:t>
      </w:r>
      <w:r w:rsidR="00614344">
        <w:rPr>
          <w:sz w:val="24"/>
          <w:szCs w:val="24"/>
        </w:rPr>
        <w:t>SANS security policy template.</w:t>
      </w:r>
    </w:p>
    <w:p w14:paraId="36CF0693" w14:textId="77777777" w:rsidR="00F72AA4" w:rsidRDefault="00F72AA4">
      <w:pPr>
        <w:rPr>
          <w:sz w:val="24"/>
          <w:szCs w:val="24"/>
        </w:rPr>
      </w:pPr>
    </w:p>
    <w:p w14:paraId="2235754E" w14:textId="3087DB44" w:rsidR="000753AB" w:rsidRDefault="000753AB" w:rsidP="000753AB">
      <w:pPr>
        <w:pStyle w:val="ListParagraph"/>
        <w:ind w:left="0"/>
      </w:pPr>
      <w:r>
        <w:rPr>
          <w:rFonts w:eastAsiaTheme="majorEastAsia" w:cstheme="minorHAnsi"/>
          <w:b/>
          <w:color w:val="000000" w:themeColor="text1"/>
          <w:sz w:val="28"/>
          <w:szCs w:val="28"/>
        </w:rPr>
        <w:t xml:space="preserve">Deliverables for Module </w:t>
      </w:r>
      <w:r w:rsidR="00C15448">
        <w:rPr>
          <w:rFonts w:eastAsiaTheme="majorEastAsia" w:cstheme="minorHAnsi"/>
          <w:b/>
          <w:color w:val="000000" w:themeColor="text1"/>
          <w:sz w:val="28"/>
          <w:szCs w:val="28"/>
        </w:rPr>
        <w:t>4</w:t>
      </w:r>
    </w:p>
    <w:p w14:paraId="77E208C6" w14:textId="7B6E9C53" w:rsidR="000753AB" w:rsidRDefault="000753AB" w:rsidP="000753AB">
      <w:pPr>
        <w:spacing w:after="0" w:line="240" w:lineRule="auto"/>
        <w:contextualSpacing/>
      </w:pPr>
      <w:r>
        <w:rPr>
          <w:sz w:val="24"/>
          <w:szCs w:val="24"/>
        </w:rPr>
        <w:t xml:space="preserve">The PowerPoint project deliverable template </w:t>
      </w:r>
      <w:r w:rsidR="000445A9">
        <w:rPr>
          <w:sz w:val="24"/>
          <w:szCs w:val="24"/>
        </w:rPr>
        <w:t>should include</w:t>
      </w:r>
      <w:r>
        <w:rPr>
          <w:sz w:val="24"/>
          <w:szCs w:val="24"/>
        </w:rPr>
        <w:t xml:space="preserve"> the following </w:t>
      </w:r>
      <w:r w:rsidR="0079389C">
        <w:rPr>
          <w:sz w:val="24"/>
          <w:szCs w:val="24"/>
        </w:rPr>
        <w:t>information</w:t>
      </w:r>
      <w:r w:rsidR="0096279C">
        <w:rPr>
          <w:sz w:val="24"/>
          <w:szCs w:val="24"/>
        </w:rPr>
        <w:t>.</w:t>
      </w:r>
    </w:p>
    <w:p w14:paraId="35779329" w14:textId="6F2E6044" w:rsidR="000753AB" w:rsidRDefault="00CD21D8" w:rsidP="000753AB">
      <w:pPr>
        <w:numPr>
          <w:ilvl w:val="0"/>
          <w:numId w:val="5"/>
        </w:numPr>
        <w:spacing w:after="0" w:line="240" w:lineRule="auto"/>
        <w:contextualSpacing/>
      </w:pPr>
      <w:r>
        <w:rPr>
          <w:sz w:val="24"/>
          <w:szCs w:val="24"/>
        </w:rPr>
        <w:t>A paragraph</w:t>
      </w:r>
      <w:r w:rsidR="000753AB">
        <w:rPr>
          <w:sz w:val="24"/>
          <w:szCs w:val="24"/>
        </w:rPr>
        <w:t xml:space="preserve"> of </w:t>
      </w:r>
      <w:r w:rsidR="00614344">
        <w:rPr>
          <w:sz w:val="24"/>
          <w:szCs w:val="24"/>
        </w:rPr>
        <w:t>the Overview of the BYOD Security Policy</w:t>
      </w:r>
    </w:p>
    <w:p w14:paraId="47554FDB" w14:textId="32780FBC" w:rsidR="000753AB" w:rsidRDefault="00614344" w:rsidP="000753AB">
      <w:pPr>
        <w:numPr>
          <w:ilvl w:val="0"/>
          <w:numId w:val="5"/>
        </w:numPr>
        <w:spacing w:after="0" w:line="240" w:lineRule="auto"/>
        <w:contextualSpacing/>
      </w:pPr>
      <w:r>
        <w:rPr>
          <w:sz w:val="24"/>
          <w:szCs w:val="24"/>
        </w:rPr>
        <w:t xml:space="preserve">A </w:t>
      </w:r>
      <w:r w:rsidR="00CD21D8">
        <w:rPr>
          <w:sz w:val="24"/>
          <w:szCs w:val="24"/>
        </w:rPr>
        <w:t>paragraph</w:t>
      </w:r>
      <w:r>
        <w:rPr>
          <w:sz w:val="24"/>
          <w:szCs w:val="24"/>
        </w:rPr>
        <w:t xml:space="preserve"> of the Purpose of the BYOD Security Policy</w:t>
      </w:r>
    </w:p>
    <w:p w14:paraId="2EE554BC" w14:textId="101A5D72" w:rsidR="000753AB" w:rsidRPr="00614344" w:rsidRDefault="00614344" w:rsidP="000753AB">
      <w:pPr>
        <w:numPr>
          <w:ilvl w:val="0"/>
          <w:numId w:val="5"/>
        </w:numPr>
        <w:spacing w:after="0" w:line="240" w:lineRule="auto"/>
        <w:contextualSpacing/>
      </w:pPr>
      <w:r>
        <w:rPr>
          <w:sz w:val="24"/>
          <w:szCs w:val="24"/>
        </w:rPr>
        <w:t xml:space="preserve">A </w:t>
      </w:r>
      <w:r w:rsidR="00CD21D8">
        <w:rPr>
          <w:sz w:val="24"/>
          <w:szCs w:val="24"/>
        </w:rPr>
        <w:t>paragraph</w:t>
      </w:r>
      <w:r>
        <w:rPr>
          <w:sz w:val="24"/>
          <w:szCs w:val="24"/>
        </w:rPr>
        <w:t xml:space="preserve"> of the Sc</w:t>
      </w:r>
      <w:r w:rsidR="0096279C">
        <w:rPr>
          <w:sz w:val="24"/>
          <w:szCs w:val="24"/>
        </w:rPr>
        <w:t>ope of the BYOD Security Policy</w:t>
      </w:r>
    </w:p>
    <w:p w14:paraId="2EF07169" w14:textId="3853C5CC" w:rsidR="00DD653D" w:rsidRDefault="00614344" w:rsidP="00DD653D">
      <w:pPr>
        <w:numPr>
          <w:ilvl w:val="0"/>
          <w:numId w:val="5"/>
        </w:numPr>
        <w:spacing w:after="0" w:line="240" w:lineRule="auto"/>
        <w:contextualSpacing/>
      </w:pPr>
      <w:r>
        <w:rPr>
          <w:sz w:val="24"/>
          <w:szCs w:val="24"/>
        </w:rPr>
        <w:t xml:space="preserve">A </w:t>
      </w:r>
      <w:r w:rsidR="00CD21D8">
        <w:rPr>
          <w:sz w:val="24"/>
          <w:szCs w:val="24"/>
        </w:rPr>
        <w:t xml:space="preserve">paragraph </w:t>
      </w:r>
      <w:r>
        <w:rPr>
          <w:sz w:val="24"/>
          <w:szCs w:val="24"/>
        </w:rPr>
        <w:t>of the Policy of the BYOD Security Po</w:t>
      </w:r>
      <w:r w:rsidR="004B2B76">
        <w:rPr>
          <w:sz w:val="24"/>
          <w:szCs w:val="24"/>
        </w:rPr>
        <w:t>licy</w:t>
      </w:r>
    </w:p>
    <w:p w14:paraId="593B9D10" w14:textId="4C2B8D6F" w:rsidR="000753AB" w:rsidRDefault="00A82150" w:rsidP="000753AB">
      <w:pPr>
        <w:numPr>
          <w:ilvl w:val="0"/>
          <w:numId w:val="5"/>
        </w:numPr>
        <w:spacing w:after="0" w:line="240" w:lineRule="auto"/>
        <w:contextualSpacing/>
      </w:pPr>
      <w:r>
        <w:rPr>
          <w:sz w:val="24"/>
          <w:szCs w:val="24"/>
        </w:rPr>
        <w:t>A</w:t>
      </w:r>
      <w:r w:rsidR="000753AB">
        <w:rPr>
          <w:sz w:val="24"/>
          <w:szCs w:val="24"/>
        </w:rPr>
        <w:t>nswers to the questions below</w:t>
      </w:r>
      <w:r w:rsidR="004B2B76">
        <w:rPr>
          <w:sz w:val="24"/>
          <w:szCs w:val="24"/>
        </w:rPr>
        <w:t>.</w:t>
      </w:r>
    </w:p>
    <w:p w14:paraId="5F05596F" w14:textId="1CB8FBBF" w:rsidR="000753AB" w:rsidRDefault="000753AB" w:rsidP="000753AB">
      <w:pPr>
        <w:pStyle w:val="ListParagraph"/>
        <w:numPr>
          <w:ilvl w:val="1"/>
          <w:numId w:val="5"/>
        </w:numPr>
        <w:spacing w:after="0" w:line="240" w:lineRule="auto"/>
      </w:pPr>
      <w:r>
        <w:rPr>
          <w:b/>
          <w:bCs/>
          <w:color w:val="CE181E"/>
          <w:sz w:val="24"/>
          <w:szCs w:val="24"/>
          <w:highlight w:val="yellow"/>
        </w:rPr>
        <w:t>Question:</w:t>
      </w:r>
      <w:r>
        <w:rPr>
          <w:b/>
          <w:bCs/>
          <w:color w:val="CE181E"/>
          <w:sz w:val="24"/>
          <w:szCs w:val="24"/>
        </w:rPr>
        <w:t xml:space="preserve"> </w:t>
      </w:r>
      <w:r w:rsidR="00614344">
        <w:rPr>
          <w:sz w:val="24"/>
          <w:szCs w:val="24"/>
        </w:rPr>
        <w:t xml:space="preserve">In what way does risk assessment </w:t>
      </w:r>
      <w:r w:rsidR="00CE31BD">
        <w:rPr>
          <w:sz w:val="24"/>
          <w:szCs w:val="24"/>
        </w:rPr>
        <w:t xml:space="preserve">impact </w:t>
      </w:r>
      <w:r w:rsidR="004B2B76">
        <w:rPr>
          <w:sz w:val="24"/>
          <w:szCs w:val="24"/>
        </w:rPr>
        <w:t xml:space="preserve">the development of </w:t>
      </w:r>
      <w:r w:rsidR="00321878">
        <w:rPr>
          <w:sz w:val="24"/>
          <w:szCs w:val="24"/>
        </w:rPr>
        <w:t>P</w:t>
      </w:r>
      <w:r w:rsidR="00614344">
        <w:rPr>
          <w:sz w:val="24"/>
          <w:szCs w:val="24"/>
        </w:rPr>
        <w:t xml:space="preserve">rogram </w:t>
      </w:r>
      <w:r w:rsidR="00507AD6">
        <w:rPr>
          <w:sz w:val="24"/>
          <w:szCs w:val="24"/>
        </w:rPr>
        <w:t>(</w:t>
      </w:r>
      <w:r w:rsidR="00614344">
        <w:rPr>
          <w:sz w:val="24"/>
          <w:szCs w:val="24"/>
        </w:rPr>
        <w:t>security</w:t>
      </w:r>
      <w:r w:rsidR="00507AD6">
        <w:rPr>
          <w:sz w:val="24"/>
          <w:szCs w:val="24"/>
        </w:rPr>
        <w:t>)</w:t>
      </w:r>
      <w:r w:rsidR="00614344">
        <w:rPr>
          <w:sz w:val="24"/>
          <w:szCs w:val="24"/>
        </w:rPr>
        <w:t xml:space="preserve"> </w:t>
      </w:r>
      <w:r w:rsidR="00321878">
        <w:rPr>
          <w:sz w:val="24"/>
          <w:szCs w:val="24"/>
        </w:rPr>
        <w:t>P</w:t>
      </w:r>
      <w:r w:rsidR="00614344">
        <w:rPr>
          <w:sz w:val="24"/>
          <w:szCs w:val="24"/>
        </w:rPr>
        <w:t>olicies?</w:t>
      </w:r>
    </w:p>
    <w:p w14:paraId="4CD38A81" w14:textId="6B7358C0" w:rsidR="00614344" w:rsidRPr="00DD653D" w:rsidRDefault="00A54871" w:rsidP="000C4171">
      <w:pPr>
        <w:pStyle w:val="ListParagraph"/>
        <w:numPr>
          <w:ilvl w:val="1"/>
          <w:numId w:val="5"/>
        </w:numPr>
        <w:spacing w:after="0" w:line="240" w:lineRule="auto"/>
        <w:rPr>
          <w:sz w:val="24"/>
          <w:szCs w:val="24"/>
        </w:rPr>
      </w:pPr>
      <w:r>
        <w:rPr>
          <w:rFonts w:eastAsiaTheme="majorEastAsia" w:cstheme="minorHAnsi"/>
          <w:b/>
          <w:color w:val="CE181E"/>
          <w:sz w:val="24"/>
          <w:szCs w:val="24"/>
          <w:highlight w:val="yellow"/>
        </w:rPr>
        <w:t>Question:</w:t>
      </w:r>
      <w:r w:rsidR="00614344">
        <w:rPr>
          <w:rFonts w:eastAsiaTheme="majorEastAsia" w:cstheme="minorHAnsi"/>
          <w:color w:val="000000" w:themeColor="text1"/>
          <w:sz w:val="24"/>
          <w:szCs w:val="24"/>
        </w:rPr>
        <w:t xml:space="preserve"> When is it appropriate to review an organization's </w:t>
      </w:r>
      <w:r w:rsidR="00321878">
        <w:rPr>
          <w:rFonts w:eastAsiaTheme="majorEastAsia" w:cstheme="minorHAnsi"/>
          <w:color w:val="000000" w:themeColor="text1"/>
          <w:sz w:val="24"/>
          <w:szCs w:val="24"/>
        </w:rPr>
        <w:t>I</w:t>
      </w:r>
      <w:r w:rsidR="00614344">
        <w:rPr>
          <w:rFonts w:eastAsiaTheme="majorEastAsia" w:cstheme="minorHAnsi"/>
          <w:color w:val="000000" w:themeColor="text1"/>
          <w:sz w:val="24"/>
          <w:szCs w:val="24"/>
        </w:rPr>
        <w:t xml:space="preserve">ssue-specific </w:t>
      </w:r>
      <w:r w:rsidR="00D0348B">
        <w:rPr>
          <w:rFonts w:eastAsiaTheme="majorEastAsia" w:cstheme="minorHAnsi"/>
          <w:color w:val="000000" w:themeColor="text1"/>
          <w:sz w:val="24"/>
          <w:szCs w:val="24"/>
        </w:rPr>
        <w:t>(</w:t>
      </w:r>
      <w:r w:rsidR="00614344">
        <w:rPr>
          <w:rFonts w:eastAsiaTheme="majorEastAsia" w:cstheme="minorHAnsi"/>
          <w:color w:val="000000" w:themeColor="text1"/>
          <w:sz w:val="24"/>
          <w:szCs w:val="24"/>
        </w:rPr>
        <w:t>security</w:t>
      </w:r>
      <w:r w:rsidR="00D0348B">
        <w:rPr>
          <w:rFonts w:eastAsiaTheme="majorEastAsia" w:cstheme="minorHAnsi"/>
          <w:color w:val="000000" w:themeColor="text1"/>
          <w:sz w:val="24"/>
          <w:szCs w:val="24"/>
        </w:rPr>
        <w:t>)</w:t>
      </w:r>
      <w:r w:rsidR="00614344">
        <w:rPr>
          <w:rFonts w:eastAsiaTheme="majorEastAsia" w:cstheme="minorHAnsi"/>
          <w:color w:val="000000" w:themeColor="text1"/>
          <w:sz w:val="24"/>
          <w:szCs w:val="24"/>
        </w:rPr>
        <w:t xml:space="preserve"> </w:t>
      </w:r>
      <w:r w:rsidR="00321878">
        <w:rPr>
          <w:rFonts w:eastAsiaTheme="majorEastAsia" w:cstheme="minorHAnsi"/>
          <w:color w:val="000000" w:themeColor="text1"/>
          <w:sz w:val="24"/>
          <w:szCs w:val="24"/>
        </w:rPr>
        <w:t>P</w:t>
      </w:r>
      <w:r w:rsidR="00614344">
        <w:rPr>
          <w:rFonts w:eastAsiaTheme="majorEastAsia" w:cstheme="minorHAnsi"/>
          <w:color w:val="000000" w:themeColor="text1"/>
          <w:sz w:val="24"/>
          <w:szCs w:val="24"/>
        </w:rPr>
        <w:t>olicy</w:t>
      </w:r>
      <w:r>
        <w:rPr>
          <w:rFonts w:eastAsiaTheme="majorEastAsia" w:cstheme="minorHAnsi"/>
          <w:color w:val="000000" w:themeColor="text1"/>
          <w:sz w:val="24"/>
          <w:szCs w:val="24"/>
        </w:rPr>
        <w:t>?</w:t>
      </w:r>
    </w:p>
    <w:p w14:paraId="7C3C181E" w14:textId="77777777" w:rsidR="00736497" w:rsidRDefault="00736497" w:rsidP="00736497">
      <w:pPr>
        <w:spacing w:after="0" w:line="240" w:lineRule="auto"/>
        <w:contextualSpacing/>
        <w:rPr>
          <w:sz w:val="24"/>
          <w:szCs w:val="24"/>
        </w:rPr>
      </w:pPr>
    </w:p>
    <w:p w14:paraId="43A01BBA" w14:textId="2F0FB20A" w:rsidR="003166EE" w:rsidRPr="006F0AA0" w:rsidRDefault="00736497" w:rsidP="006F0AA0">
      <w:pPr>
        <w:spacing w:after="0" w:line="240" w:lineRule="auto"/>
        <w:contextualSpacing/>
      </w:pPr>
      <w:r>
        <w:rPr>
          <w:sz w:val="24"/>
          <w:szCs w:val="24"/>
        </w:rPr>
        <w:lastRenderedPageBreak/>
        <w:t>In addition, submit the c</w:t>
      </w:r>
      <w:r w:rsidR="00DD653D">
        <w:rPr>
          <w:sz w:val="24"/>
          <w:szCs w:val="24"/>
        </w:rPr>
        <w:t>omplet</w:t>
      </w:r>
      <w:r>
        <w:rPr>
          <w:sz w:val="24"/>
          <w:szCs w:val="24"/>
        </w:rPr>
        <w:t>e</w:t>
      </w:r>
      <w:r w:rsidR="00DD653D">
        <w:rPr>
          <w:sz w:val="24"/>
          <w:szCs w:val="24"/>
        </w:rPr>
        <w:t xml:space="preserve"> </w:t>
      </w:r>
      <w:r w:rsidR="00DD653D" w:rsidRPr="00DD653D">
        <w:rPr>
          <w:b/>
          <w:sz w:val="24"/>
          <w:szCs w:val="24"/>
        </w:rPr>
        <w:t>BYOD Policy</w:t>
      </w:r>
      <w:r w:rsidR="00DD653D">
        <w:rPr>
          <w:sz w:val="24"/>
          <w:szCs w:val="24"/>
        </w:rPr>
        <w:t xml:space="preserve"> in </w:t>
      </w:r>
      <w:r w:rsidR="006B3622">
        <w:rPr>
          <w:sz w:val="24"/>
          <w:szCs w:val="24"/>
        </w:rPr>
        <w:t xml:space="preserve">a </w:t>
      </w:r>
      <w:r w:rsidR="00DD653D">
        <w:rPr>
          <w:sz w:val="24"/>
          <w:szCs w:val="24"/>
        </w:rPr>
        <w:t xml:space="preserve">Word </w:t>
      </w:r>
      <w:r w:rsidR="006B3622">
        <w:rPr>
          <w:sz w:val="24"/>
          <w:szCs w:val="24"/>
        </w:rPr>
        <w:t xml:space="preserve">document </w:t>
      </w:r>
      <w:r w:rsidR="00DD653D">
        <w:rPr>
          <w:sz w:val="24"/>
          <w:szCs w:val="24"/>
        </w:rPr>
        <w:t>a</w:t>
      </w:r>
      <w:r>
        <w:rPr>
          <w:sz w:val="24"/>
          <w:szCs w:val="24"/>
        </w:rPr>
        <w:t>long with the PPT deliverable template for Module 4.</w:t>
      </w:r>
    </w:p>
    <w:p w14:paraId="46DDD08B" w14:textId="77777777" w:rsidR="000753AB" w:rsidRPr="00A5360B" w:rsidRDefault="000753AB" w:rsidP="006F0AA0">
      <w:pPr>
        <w:spacing w:after="0" w:line="240" w:lineRule="auto"/>
        <w:contextualSpacing/>
        <w:rPr>
          <w:sz w:val="24"/>
          <w:szCs w:val="24"/>
        </w:rPr>
      </w:pPr>
      <w:r w:rsidRPr="006B3622">
        <w:rPr>
          <w:sz w:val="24"/>
          <w:szCs w:val="24"/>
        </w:rPr>
        <w:br/>
      </w:r>
      <w:r w:rsidRPr="00A5360B">
        <w:rPr>
          <w:sz w:val="24"/>
          <w:szCs w:val="24"/>
        </w:rPr>
        <w:t xml:space="preserve"> </w:t>
      </w:r>
    </w:p>
    <w:p w14:paraId="5DAAA0DD" w14:textId="77777777" w:rsidR="00201B25" w:rsidRDefault="003E1957">
      <w:r>
        <w:rPr>
          <w:b/>
          <w:sz w:val="28"/>
          <w:szCs w:val="28"/>
        </w:rPr>
        <w:t>Prerequisite</w:t>
      </w:r>
    </w:p>
    <w:p w14:paraId="3372555B" w14:textId="14ECB2A4" w:rsidR="00201B25" w:rsidRDefault="008E362A" w:rsidP="006F0AA0">
      <w:r>
        <w:rPr>
          <w:sz w:val="24"/>
          <w:szCs w:val="24"/>
        </w:rPr>
        <w:t xml:space="preserve">Note </w:t>
      </w:r>
      <w:r w:rsidR="003E1957">
        <w:rPr>
          <w:sz w:val="24"/>
          <w:szCs w:val="24"/>
        </w:rPr>
        <w:t xml:space="preserve">that this </w:t>
      </w:r>
      <w:r w:rsidR="008357D2">
        <w:rPr>
          <w:sz w:val="24"/>
          <w:szCs w:val="24"/>
        </w:rPr>
        <w:t>m</w:t>
      </w:r>
      <w:r>
        <w:rPr>
          <w:sz w:val="24"/>
          <w:szCs w:val="24"/>
        </w:rPr>
        <w:t>odule</w:t>
      </w:r>
      <w:r w:rsidR="003E1957">
        <w:rPr>
          <w:sz w:val="24"/>
          <w:szCs w:val="24"/>
        </w:rPr>
        <w:t xml:space="preserve"> assumes th</w:t>
      </w:r>
      <w:r w:rsidR="00A5360B">
        <w:rPr>
          <w:sz w:val="24"/>
          <w:szCs w:val="24"/>
        </w:rPr>
        <w:t>at y</w:t>
      </w:r>
      <w:r w:rsidR="003E1957">
        <w:rPr>
          <w:sz w:val="24"/>
          <w:szCs w:val="24"/>
        </w:rPr>
        <w:t>ou have successfully completed Module</w:t>
      </w:r>
      <w:r w:rsidR="00614344">
        <w:rPr>
          <w:sz w:val="24"/>
          <w:szCs w:val="24"/>
        </w:rPr>
        <w:t>s</w:t>
      </w:r>
      <w:r w:rsidR="003E1957">
        <w:rPr>
          <w:sz w:val="24"/>
          <w:szCs w:val="24"/>
        </w:rPr>
        <w:t xml:space="preserve"> 1</w:t>
      </w:r>
      <w:r w:rsidR="00614344">
        <w:rPr>
          <w:sz w:val="24"/>
          <w:szCs w:val="24"/>
        </w:rPr>
        <w:t xml:space="preserve"> through 3</w:t>
      </w:r>
      <w:r w:rsidR="003E1957">
        <w:rPr>
          <w:sz w:val="24"/>
          <w:szCs w:val="24"/>
        </w:rPr>
        <w:t xml:space="preserve">.  </w:t>
      </w:r>
    </w:p>
    <w:p w14:paraId="5482A8B9" w14:textId="7B774807" w:rsidR="00E95E10" w:rsidRDefault="003E1957">
      <w:r>
        <w:rPr>
          <w:sz w:val="24"/>
          <w:szCs w:val="24"/>
        </w:rPr>
        <w:br/>
      </w:r>
      <w:r w:rsidR="00F20092">
        <w:rPr>
          <w:b/>
          <w:sz w:val="28"/>
          <w:szCs w:val="28"/>
        </w:rPr>
        <w:t>Introduction</w:t>
      </w:r>
    </w:p>
    <w:p w14:paraId="338FA10B" w14:textId="1E225231" w:rsidR="004061E3" w:rsidRDefault="004061E3">
      <w:pPr>
        <w:rPr>
          <w:sz w:val="24"/>
          <w:szCs w:val="24"/>
        </w:rPr>
      </w:pPr>
      <w:r>
        <w:rPr>
          <w:sz w:val="24"/>
          <w:szCs w:val="24"/>
        </w:rPr>
        <w:t xml:space="preserve">Senior managers and </w:t>
      </w:r>
      <w:r w:rsidR="00CE31BD">
        <w:rPr>
          <w:sz w:val="24"/>
          <w:szCs w:val="24"/>
        </w:rPr>
        <w:t xml:space="preserve">the </w:t>
      </w:r>
      <w:r>
        <w:rPr>
          <w:sz w:val="24"/>
          <w:szCs w:val="24"/>
        </w:rPr>
        <w:t>board of directors are responsible for protecting their organizations' computing assets. In the age where end users are expecting to access computing resources from anywhere and at any time, it can be challenging</w:t>
      </w:r>
      <w:r w:rsidR="00077540">
        <w:rPr>
          <w:sz w:val="24"/>
          <w:szCs w:val="24"/>
        </w:rPr>
        <w:t xml:space="preserve"> for an organization</w:t>
      </w:r>
      <w:r>
        <w:rPr>
          <w:sz w:val="24"/>
          <w:szCs w:val="24"/>
        </w:rPr>
        <w:t xml:space="preserve"> to effectively protect data assets. As a result, </w:t>
      </w:r>
      <w:r w:rsidR="0085386F">
        <w:rPr>
          <w:sz w:val="24"/>
          <w:szCs w:val="24"/>
        </w:rPr>
        <w:t>security</w:t>
      </w:r>
      <w:r>
        <w:rPr>
          <w:sz w:val="24"/>
          <w:szCs w:val="24"/>
        </w:rPr>
        <w:t xml:space="preserve"> </w:t>
      </w:r>
      <w:r w:rsidR="0085386F">
        <w:rPr>
          <w:sz w:val="24"/>
          <w:szCs w:val="24"/>
        </w:rPr>
        <w:t xml:space="preserve">practitioners </w:t>
      </w:r>
      <w:r>
        <w:rPr>
          <w:sz w:val="24"/>
          <w:szCs w:val="24"/>
        </w:rPr>
        <w:t>must follow best practices to reduce risks to computing resources to an acceptable level.</w:t>
      </w:r>
    </w:p>
    <w:p w14:paraId="2821E2B0" w14:textId="358311E6" w:rsidR="004061E3" w:rsidRDefault="00321878">
      <w:pPr>
        <w:rPr>
          <w:sz w:val="24"/>
          <w:szCs w:val="24"/>
        </w:rPr>
      </w:pPr>
      <w:r>
        <w:rPr>
          <w:sz w:val="24"/>
          <w:szCs w:val="24"/>
        </w:rPr>
        <w:t>Security policies are high-</w:t>
      </w:r>
      <w:r w:rsidR="004061E3">
        <w:rPr>
          <w:sz w:val="24"/>
          <w:szCs w:val="24"/>
        </w:rPr>
        <w:t xml:space="preserve">level statements approved by senior management to guide the behavior of </w:t>
      </w:r>
      <w:r w:rsidR="005D0F48">
        <w:rPr>
          <w:sz w:val="24"/>
          <w:szCs w:val="24"/>
        </w:rPr>
        <w:t>everyone</w:t>
      </w:r>
      <w:r w:rsidR="0085386F">
        <w:rPr>
          <w:sz w:val="24"/>
          <w:szCs w:val="24"/>
        </w:rPr>
        <w:t xml:space="preserve"> who </w:t>
      </w:r>
      <w:proofErr w:type="gramStart"/>
      <w:r w:rsidR="0085386F">
        <w:rPr>
          <w:sz w:val="24"/>
          <w:szCs w:val="24"/>
        </w:rPr>
        <w:t>come</w:t>
      </w:r>
      <w:r w:rsidR="005D0F48">
        <w:rPr>
          <w:sz w:val="24"/>
          <w:szCs w:val="24"/>
        </w:rPr>
        <w:t>s</w:t>
      </w:r>
      <w:r w:rsidR="0085386F">
        <w:rPr>
          <w:sz w:val="24"/>
          <w:szCs w:val="24"/>
        </w:rPr>
        <w:t xml:space="preserve"> into contact with</w:t>
      </w:r>
      <w:proofErr w:type="gramEnd"/>
      <w:r w:rsidR="0085386F">
        <w:rPr>
          <w:sz w:val="24"/>
          <w:szCs w:val="24"/>
        </w:rPr>
        <w:t xml:space="preserve"> organizational </w:t>
      </w:r>
      <w:r w:rsidR="004061E3">
        <w:rPr>
          <w:sz w:val="24"/>
          <w:szCs w:val="24"/>
        </w:rPr>
        <w:t xml:space="preserve">computing resources. </w:t>
      </w:r>
      <w:r w:rsidR="00CE31BD">
        <w:rPr>
          <w:sz w:val="24"/>
          <w:szCs w:val="24"/>
        </w:rPr>
        <w:t xml:space="preserve">A </w:t>
      </w:r>
      <w:r>
        <w:rPr>
          <w:sz w:val="24"/>
          <w:szCs w:val="24"/>
        </w:rPr>
        <w:t>s</w:t>
      </w:r>
      <w:r w:rsidR="004061E3">
        <w:rPr>
          <w:sz w:val="24"/>
          <w:szCs w:val="24"/>
        </w:rPr>
        <w:t xml:space="preserve">ecurity </w:t>
      </w:r>
      <w:r>
        <w:rPr>
          <w:sz w:val="24"/>
          <w:szCs w:val="24"/>
        </w:rPr>
        <w:t xml:space="preserve">policy </w:t>
      </w:r>
      <w:r w:rsidR="00CE31BD">
        <w:rPr>
          <w:sz w:val="24"/>
          <w:szCs w:val="24"/>
        </w:rPr>
        <w:t xml:space="preserve">is </w:t>
      </w:r>
      <w:r w:rsidR="004061E3">
        <w:rPr>
          <w:sz w:val="24"/>
          <w:szCs w:val="24"/>
        </w:rPr>
        <w:t xml:space="preserve">a set of documents that address management concerns and clarify their expectations </w:t>
      </w:r>
      <w:r w:rsidR="005D0F48">
        <w:rPr>
          <w:sz w:val="24"/>
          <w:szCs w:val="24"/>
        </w:rPr>
        <w:t>regarding</w:t>
      </w:r>
      <w:r w:rsidR="004061E3">
        <w:rPr>
          <w:sz w:val="24"/>
          <w:szCs w:val="24"/>
        </w:rPr>
        <w:t xml:space="preserve"> proper usage of computing resources. The policies focus on what is considered acceptable behavior as opposed to unacceptable behavior. </w:t>
      </w:r>
    </w:p>
    <w:p w14:paraId="37023C8D" w14:textId="27E57B46" w:rsidR="0085386F" w:rsidRDefault="004061E3">
      <w:pPr>
        <w:rPr>
          <w:sz w:val="24"/>
          <w:szCs w:val="24"/>
        </w:rPr>
      </w:pPr>
      <w:r>
        <w:rPr>
          <w:sz w:val="24"/>
          <w:szCs w:val="24"/>
        </w:rPr>
        <w:t xml:space="preserve">Note that </w:t>
      </w:r>
      <w:r w:rsidR="00123BB0">
        <w:rPr>
          <w:sz w:val="24"/>
          <w:szCs w:val="24"/>
        </w:rPr>
        <w:t>a</w:t>
      </w:r>
      <w:r>
        <w:rPr>
          <w:sz w:val="24"/>
          <w:szCs w:val="24"/>
        </w:rPr>
        <w:t xml:space="preserve"> </w:t>
      </w:r>
      <w:r w:rsidR="00123BB0">
        <w:rPr>
          <w:sz w:val="24"/>
          <w:szCs w:val="24"/>
        </w:rPr>
        <w:t>S</w:t>
      </w:r>
      <w:r>
        <w:rPr>
          <w:sz w:val="24"/>
          <w:szCs w:val="24"/>
        </w:rPr>
        <w:t xml:space="preserve">ecurity </w:t>
      </w:r>
      <w:r w:rsidR="00123BB0">
        <w:rPr>
          <w:sz w:val="24"/>
          <w:szCs w:val="24"/>
        </w:rPr>
        <w:t>P</w:t>
      </w:r>
      <w:r>
        <w:rPr>
          <w:sz w:val="24"/>
          <w:szCs w:val="24"/>
        </w:rPr>
        <w:t>olicy can be broken down into three categories</w:t>
      </w:r>
      <w:r w:rsidR="00321878">
        <w:rPr>
          <w:sz w:val="24"/>
          <w:szCs w:val="24"/>
        </w:rPr>
        <w:t>:</w:t>
      </w:r>
      <w:r>
        <w:rPr>
          <w:sz w:val="24"/>
          <w:szCs w:val="24"/>
        </w:rPr>
        <w:t xml:space="preserve"> </w:t>
      </w:r>
      <w:r w:rsidRPr="0085386F">
        <w:rPr>
          <w:b/>
          <w:sz w:val="24"/>
          <w:szCs w:val="24"/>
        </w:rPr>
        <w:t>Program Policy</w:t>
      </w:r>
      <w:r>
        <w:rPr>
          <w:sz w:val="24"/>
          <w:szCs w:val="24"/>
        </w:rPr>
        <w:t>,</w:t>
      </w:r>
      <w:r w:rsidRPr="0085386F">
        <w:rPr>
          <w:b/>
          <w:sz w:val="24"/>
          <w:szCs w:val="24"/>
        </w:rPr>
        <w:t xml:space="preserve"> Issue-specific Policy</w:t>
      </w:r>
      <w:r>
        <w:rPr>
          <w:sz w:val="24"/>
          <w:szCs w:val="24"/>
        </w:rPr>
        <w:t xml:space="preserve">, and </w:t>
      </w:r>
      <w:r w:rsidRPr="0085386F">
        <w:rPr>
          <w:b/>
          <w:sz w:val="24"/>
          <w:szCs w:val="24"/>
        </w:rPr>
        <w:t>System-specific Policy</w:t>
      </w:r>
      <w:r>
        <w:rPr>
          <w:sz w:val="24"/>
          <w:szCs w:val="24"/>
        </w:rPr>
        <w:t xml:space="preserve">. </w:t>
      </w:r>
      <w:r w:rsidR="0085386F">
        <w:rPr>
          <w:sz w:val="24"/>
          <w:szCs w:val="24"/>
        </w:rPr>
        <w:t>See Figure 1 below for categories of security policies that may exist in an organization.</w:t>
      </w:r>
    </w:p>
    <w:p w14:paraId="6BD9B30E" w14:textId="4E8124DF" w:rsidR="004061E3" w:rsidRDefault="004061E3">
      <w:pPr>
        <w:rPr>
          <w:sz w:val="24"/>
          <w:szCs w:val="24"/>
        </w:rPr>
      </w:pPr>
      <w:r>
        <w:rPr>
          <w:sz w:val="24"/>
          <w:szCs w:val="24"/>
        </w:rPr>
        <w:t xml:space="preserve">Program Policy sets the direction of the security program and allocates appropriate resources to ensure it is effectively implemented. Issue-specific </w:t>
      </w:r>
      <w:r w:rsidR="00E6267E">
        <w:rPr>
          <w:sz w:val="24"/>
          <w:szCs w:val="24"/>
        </w:rPr>
        <w:t>Policy</w:t>
      </w:r>
      <w:r>
        <w:rPr>
          <w:sz w:val="24"/>
          <w:szCs w:val="24"/>
        </w:rPr>
        <w:t xml:space="preserve"> focuses on specific technologies implemented in an organization such as e</w:t>
      </w:r>
      <w:r w:rsidR="0050473E">
        <w:rPr>
          <w:sz w:val="24"/>
          <w:szCs w:val="24"/>
        </w:rPr>
        <w:t>-</w:t>
      </w:r>
      <w:r>
        <w:rPr>
          <w:sz w:val="24"/>
          <w:szCs w:val="24"/>
        </w:rPr>
        <w:t>mail and virtual private network (VPN).</w:t>
      </w:r>
      <w:r w:rsidR="007B7D1E">
        <w:rPr>
          <w:sz w:val="24"/>
          <w:szCs w:val="24"/>
        </w:rPr>
        <w:t xml:space="preserve"> System-specific </w:t>
      </w:r>
      <w:r w:rsidR="006F6E88">
        <w:rPr>
          <w:sz w:val="24"/>
          <w:szCs w:val="24"/>
        </w:rPr>
        <w:t>Policy</w:t>
      </w:r>
      <w:r w:rsidR="007B7D1E">
        <w:rPr>
          <w:sz w:val="24"/>
          <w:szCs w:val="24"/>
        </w:rPr>
        <w:t xml:space="preserve"> deal</w:t>
      </w:r>
      <w:r w:rsidR="006F6E88">
        <w:rPr>
          <w:sz w:val="24"/>
          <w:szCs w:val="24"/>
        </w:rPr>
        <w:t>s</w:t>
      </w:r>
      <w:r w:rsidR="007B7D1E">
        <w:rPr>
          <w:sz w:val="24"/>
          <w:szCs w:val="24"/>
        </w:rPr>
        <w:t xml:space="preserve"> with technologies</w:t>
      </w:r>
      <w:r w:rsidR="006F6E88">
        <w:rPr>
          <w:sz w:val="24"/>
          <w:szCs w:val="24"/>
        </w:rPr>
        <w:t xml:space="preserve"> (</w:t>
      </w:r>
      <w:proofErr w:type="gramStart"/>
      <w:r w:rsidR="007B7D1E">
        <w:rPr>
          <w:sz w:val="24"/>
          <w:szCs w:val="24"/>
        </w:rPr>
        <w:t>similar to</w:t>
      </w:r>
      <w:proofErr w:type="gramEnd"/>
      <w:r w:rsidR="007B7D1E">
        <w:rPr>
          <w:sz w:val="24"/>
          <w:szCs w:val="24"/>
        </w:rPr>
        <w:t xml:space="preserve"> Issue-specific </w:t>
      </w:r>
      <w:r w:rsidR="006F6E88">
        <w:rPr>
          <w:sz w:val="24"/>
          <w:szCs w:val="24"/>
        </w:rPr>
        <w:t>P</w:t>
      </w:r>
      <w:r w:rsidR="007B7D1E">
        <w:rPr>
          <w:sz w:val="24"/>
          <w:szCs w:val="24"/>
        </w:rPr>
        <w:t>olic</w:t>
      </w:r>
      <w:r w:rsidR="006F6E88">
        <w:rPr>
          <w:sz w:val="24"/>
          <w:szCs w:val="24"/>
        </w:rPr>
        <w:t>y)</w:t>
      </w:r>
      <w:r w:rsidR="007B7D1E">
        <w:rPr>
          <w:sz w:val="24"/>
          <w:szCs w:val="24"/>
        </w:rPr>
        <w:t xml:space="preserve"> but also address security personnel and configurations of said technologies</w:t>
      </w:r>
      <w:r w:rsidR="00880313">
        <w:rPr>
          <w:sz w:val="24"/>
          <w:szCs w:val="24"/>
        </w:rPr>
        <w:t>.</w:t>
      </w:r>
    </w:p>
    <w:p w14:paraId="19B70504" w14:textId="77777777" w:rsidR="0085386F" w:rsidRDefault="0085386F" w:rsidP="0085386F">
      <w:pPr>
        <w:jc w:val="center"/>
        <w:rPr>
          <w:sz w:val="24"/>
          <w:szCs w:val="24"/>
        </w:rPr>
      </w:pPr>
      <w:r>
        <w:rPr>
          <w:noProof/>
          <w:sz w:val="24"/>
          <w:szCs w:val="24"/>
        </w:rPr>
        <w:drawing>
          <wp:inline distT="0" distB="0" distL="0" distR="0" wp14:anchorId="2232CCA1" wp14:editId="29346E18">
            <wp:extent cx="2324100" cy="1744980"/>
            <wp:effectExtent l="0" t="0" r="0" b="0"/>
            <wp:docPr id="40" name="Diagram 4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D4837B5" w14:textId="3F482B7D" w:rsidR="0085386F" w:rsidRDefault="0085386F" w:rsidP="006F0AA0">
      <w:pPr>
        <w:ind w:left="2160" w:firstLine="720"/>
        <w:rPr>
          <w:sz w:val="24"/>
          <w:szCs w:val="24"/>
        </w:rPr>
      </w:pPr>
      <w:r w:rsidRPr="0085386F">
        <w:rPr>
          <w:b/>
          <w:sz w:val="24"/>
          <w:szCs w:val="24"/>
        </w:rPr>
        <w:lastRenderedPageBreak/>
        <w:t>Figure 1</w:t>
      </w:r>
      <w:r w:rsidR="0050473E">
        <w:rPr>
          <w:b/>
          <w:sz w:val="24"/>
          <w:szCs w:val="24"/>
        </w:rPr>
        <w:t>:</w:t>
      </w:r>
      <w:r>
        <w:rPr>
          <w:sz w:val="24"/>
          <w:szCs w:val="24"/>
        </w:rPr>
        <w:t xml:space="preserve"> Categories of Security Policies</w:t>
      </w:r>
    </w:p>
    <w:p w14:paraId="01AD8714" w14:textId="05C6C155" w:rsidR="00A72697" w:rsidRDefault="00F33A85">
      <w:pPr>
        <w:rPr>
          <w:sz w:val="24"/>
          <w:szCs w:val="24"/>
        </w:rPr>
      </w:pPr>
      <w:r>
        <w:rPr>
          <w:sz w:val="24"/>
          <w:szCs w:val="24"/>
        </w:rPr>
        <w:t xml:space="preserve">Enterprise managers and </w:t>
      </w:r>
      <w:r w:rsidR="00CE31BD">
        <w:rPr>
          <w:sz w:val="24"/>
          <w:szCs w:val="24"/>
        </w:rPr>
        <w:t xml:space="preserve">the </w:t>
      </w:r>
      <w:r>
        <w:rPr>
          <w:sz w:val="24"/>
          <w:szCs w:val="24"/>
        </w:rPr>
        <w:t xml:space="preserve">board of directors rely on Governance, Risk Management, and </w:t>
      </w:r>
      <w:r w:rsidRPr="00E25108">
        <w:rPr>
          <w:sz w:val="24"/>
          <w:szCs w:val="24"/>
        </w:rPr>
        <w:t>Compliance (</w:t>
      </w:r>
      <w:r w:rsidRPr="006F0AA0">
        <w:rPr>
          <w:sz w:val="24"/>
          <w:szCs w:val="24"/>
        </w:rPr>
        <w:t>GRC</w:t>
      </w:r>
      <w:r w:rsidRPr="00E25108">
        <w:rPr>
          <w:sz w:val="24"/>
          <w:szCs w:val="24"/>
        </w:rPr>
        <w:t>) to</w:t>
      </w:r>
      <w:r>
        <w:rPr>
          <w:sz w:val="24"/>
          <w:szCs w:val="24"/>
        </w:rPr>
        <w:t xml:space="preserve"> make business decisions. To that end, effective security policies must be guided by risk assessment. Impact analysis can help organizations select the most cost-effective security controls to protect computing assets.</w:t>
      </w:r>
      <w:r w:rsidR="0085386F">
        <w:rPr>
          <w:sz w:val="24"/>
          <w:szCs w:val="24"/>
        </w:rPr>
        <w:t xml:space="preserve"> In the end,</w:t>
      </w:r>
      <w:r w:rsidR="005534D3">
        <w:rPr>
          <w:sz w:val="24"/>
          <w:szCs w:val="24"/>
        </w:rPr>
        <w:t xml:space="preserve"> an</w:t>
      </w:r>
      <w:r w:rsidR="0085386F">
        <w:rPr>
          <w:sz w:val="24"/>
          <w:szCs w:val="24"/>
        </w:rPr>
        <w:t xml:space="preserve"> effective security policy is the cornerstone of a great security program. All security practitioners must become familiar with the process involved in crafting a successful security policy. The next section will outline how to write a good security policy.</w:t>
      </w:r>
    </w:p>
    <w:p w14:paraId="6C8EC40C" w14:textId="4ACF0ADA" w:rsidR="00A42979" w:rsidRDefault="00A42979">
      <w:pPr>
        <w:rPr>
          <w:sz w:val="24"/>
          <w:szCs w:val="24"/>
        </w:rPr>
      </w:pPr>
      <w:r w:rsidRPr="00A42979">
        <w:rPr>
          <w:b/>
          <w:color w:val="FF0000"/>
          <w:sz w:val="24"/>
          <w:szCs w:val="24"/>
          <w:highlight w:val="yellow"/>
        </w:rPr>
        <w:t>Note:</w:t>
      </w:r>
      <w:r>
        <w:rPr>
          <w:sz w:val="24"/>
          <w:szCs w:val="24"/>
        </w:rPr>
        <w:t xml:space="preserve"> There are many sample SANS security policies. </w:t>
      </w:r>
      <w:r w:rsidR="002C1B1C">
        <w:rPr>
          <w:sz w:val="24"/>
          <w:szCs w:val="24"/>
        </w:rPr>
        <w:t>Reading t</w:t>
      </w:r>
      <w:r>
        <w:rPr>
          <w:sz w:val="24"/>
          <w:szCs w:val="24"/>
        </w:rPr>
        <w:t>hese security policies help</w:t>
      </w:r>
      <w:r w:rsidR="004E74BF">
        <w:rPr>
          <w:sz w:val="24"/>
          <w:szCs w:val="24"/>
        </w:rPr>
        <w:t>s</w:t>
      </w:r>
      <w:r>
        <w:rPr>
          <w:sz w:val="24"/>
          <w:szCs w:val="24"/>
        </w:rPr>
        <w:t xml:space="preserve"> you understand </w:t>
      </w:r>
      <w:r w:rsidR="002C7976">
        <w:rPr>
          <w:sz w:val="24"/>
          <w:szCs w:val="24"/>
        </w:rPr>
        <w:t xml:space="preserve">what </w:t>
      </w:r>
      <w:r>
        <w:rPr>
          <w:sz w:val="24"/>
          <w:szCs w:val="24"/>
        </w:rPr>
        <w:t xml:space="preserve">needs to be included in each section of a security policy. </w:t>
      </w:r>
    </w:p>
    <w:p w14:paraId="3C03F0D4" w14:textId="77777777" w:rsidR="00A42979" w:rsidRDefault="00A42979">
      <w:pPr>
        <w:rPr>
          <w:sz w:val="24"/>
          <w:szCs w:val="24"/>
        </w:rPr>
      </w:pPr>
    </w:p>
    <w:p w14:paraId="7E3AC137" w14:textId="77777777" w:rsidR="00A72697" w:rsidRDefault="00A72697">
      <w:pPr>
        <w:rPr>
          <w:sz w:val="24"/>
          <w:szCs w:val="24"/>
        </w:rPr>
      </w:pPr>
      <w:r>
        <w:rPr>
          <w:b/>
          <w:sz w:val="28"/>
          <w:szCs w:val="28"/>
        </w:rPr>
        <w:t>Procedure</w:t>
      </w:r>
    </w:p>
    <w:p w14:paraId="2F1350C5" w14:textId="6004738A" w:rsidR="00A72697" w:rsidRDefault="0085386F">
      <w:pPr>
        <w:rPr>
          <w:sz w:val="24"/>
          <w:szCs w:val="24"/>
        </w:rPr>
      </w:pPr>
      <w:r>
        <w:rPr>
          <w:sz w:val="24"/>
          <w:szCs w:val="24"/>
        </w:rPr>
        <w:t>ABC Corp</w:t>
      </w:r>
      <w:r w:rsidR="00BB2E45">
        <w:rPr>
          <w:sz w:val="24"/>
          <w:szCs w:val="24"/>
        </w:rPr>
        <w:t xml:space="preserve">oration is planning to let their employees use their own devices to access computing resources. However, there are no security policies that provide guidance in ways that mitigate risks to ABC Corporation's computing resources. </w:t>
      </w:r>
      <w:r w:rsidR="00F33A85">
        <w:rPr>
          <w:sz w:val="24"/>
          <w:szCs w:val="24"/>
        </w:rPr>
        <w:t xml:space="preserve">You are required to use </w:t>
      </w:r>
      <w:r w:rsidR="00BB2E45">
        <w:rPr>
          <w:sz w:val="24"/>
          <w:szCs w:val="24"/>
        </w:rPr>
        <w:t>the</w:t>
      </w:r>
      <w:r w:rsidR="00F33A85">
        <w:rPr>
          <w:sz w:val="24"/>
          <w:szCs w:val="24"/>
        </w:rPr>
        <w:t xml:space="preserve"> </w:t>
      </w:r>
      <w:r w:rsidRPr="0085386F">
        <w:rPr>
          <w:i/>
          <w:sz w:val="24"/>
          <w:szCs w:val="24"/>
        </w:rPr>
        <w:t>BYOD</w:t>
      </w:r>
      <w:r w:rsidR="00F33A85" w:rsidRPr="0085386F">
        <w:rPr>
          <w:i/>
          <w:sz w:val="24"/>
          <w:szCs w:val="24"/>
        </w:rPr>
        <w:t xml:space="preserve"> security policy</w:t>
      </w:r>
      <w:r w:rsidR="00F33A85">
        <w:rPr>
          <w:sz w:val="24"/>
          <w:szCs w:val="24"/>
        </w:rPr>
        <w:t xml:space="preserve"> template to complete the BYOD Security Policy for ABC Corporation.</w:t>
      </w:r>
    </w:p>
    <w:p w14:paraId="130E5DBA" w14:textId="4A0CAD05" w:rsidR="00201B25" w:rsidRDefault="003E1957">
      <w:r>
        <w:rPr>
          <w:sz w:val="24"/>
          <w:szCs w:val="24"/>
        </w:rPr>
        <w:t xml:space="preserve">To </w:t>
      </w:r>
      <w:r w:rsidR="00F33A85">
        <w:rPr>
          <w:sz w:val="24"/>
          <w:szCs w:val="24"/>
        </w:rPr>
        <w:t xml:space="preserve">complete the BYOD Security Policy, </w:t>
      </w:r>
      <w:r w:rsidR="00CE31BD">
        <w:rPr>
          <w:sz w:val="24"/>
          <w:szCs w:val="24"/>
        </w:rPr>
        <w:t xml:space="preserve">perform </w:t>
      </w:r>
      <w:r>
        <w:rPr>
          <w:sz w:val="24"/>
          <w:szCs w:val="24"/>
        </w:rPr>
        <w:t xml:space="preserve">the steps below. </w:t>
      </w:r>
    </w:p>
    <w:p w14:paraId="292E58FA" w14:textId="77777777" w:rsidR="00201B25" w:rsidRDefault="00A72697">
      <w:pPr>
        <w:pStyle w:val="ListParagraph"/>
        <w:numPr>
          <w:ilvl w:val="0"/>
          <w:numId w:val="2"/>
        </w:numPr>
      </w:pPr>
      <w:r>
        <w:rPr>
          <w:sz w:val="24"/>
          <w:szCs w:val="24"/>
        </w:rPr>
        <w:t xml:space="preserve">Download the </w:t>
      </w:r>
      <w:r w:rsidRPr="00BB2E45">
        <w:rPr>
          <w:i/>
          <w:sz w:val="24"/>
          <w:szCs w:val="24"/>
        </w:rPr>
        <w:t>BYOD Security template</w:t>
      </w:r>
      <w:r>
        <w:rPr>
          <w:sz w:val="24"/>
          <w:szCs w:val="24"/>
        </w:rPr>
        <w:t xml:space="preserve"> file. This is a Word document.</w:t>
      </w:r>
    </w:p>
    <w:p w14:paraId="72182F55" w14:textId="0409A4C5" w:rsidR="00B17827" w:rsidRPr="00CD21D8" w:rsidRDefault="00A72697" w:rsidP="00A72697">
      <w:pPr>
        <w:pStyle w:val="ListParagraph"/>
        <w:numPr>
          <w:ilvl w:val="0"/>
          <w:numId w:val="2"/>
        </w:numPr>
        <w:rPr>
          <w:sz w:val="24"/>
          <w:szCs w:val="24"/>
        </w:rPr>
      </w:pPr>
      <w:r w:rsidRPr="00CD21D8">
        <w:rPr>
          <w:sz w:val="24"/>
          <w:szCs w:val="24"/>
        </w:rPr>
        <w:t>Complete the Overview section of the security policy template.</w:t>
      </w:r>
      <w:r w:rsidR="00BB2E45">
        <w:rPr>
          <w:sz w:val="24"/>
          <w:szCs w:val="24"/>
        </w:rPr>
        <w:t xml:space="preserve"> Delete the instruction in the section after you complete that section.</w:t>
      </w:r>
      <w:r w:rsidRPr="00CD21D8">
        <w:rPr>
          <w:sz w:val="24"/>
          <w:szCs w:val="24"/>
        </w:rPr>
        <w:br/>
      </w:r>
      <w:r w:rsidR="00CD21D8">
        <w:rPr>
          <w:noProof/>
          <w:sz w:val="24"/>
          <w:szCs w:val="24"/>
        </w:rPr>
        <w:drawing>
          <wp:inline distT="0" distB="0" distL="0" distR="0" wp14:anchorId="7EA1BA0B" wp14:editId="4CBD33DA">
            <wp:extent cx="912459" cy="863577"/>
            <wp:effectExtent l="0" t="0" r="0" b="0"/>
            <wp:docPr id="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939373" cy="889049"/>
                    </a:xfrm>
                    <a:prstGeom prst="rect">
                      <a:avLst/>
                    </a:prstGeom>
                    <a:noFill/>
                    <a:ln w="9525">
                      <a:noFill/>
                      <a:miter lim="800000"/>
                      <a:headEnd/>
                      <a:tailEnd/>
                    </a:ln>
                  </pic:spPr>
                </pic:pic>
              </a:graphicData>
            </a:graphic>
          </wp:inline>
        </w:drawing>
      </w:r>
      <w:r w:rsidRPr="00CD21D8">
        <w:rPr>
          <w:sz w:val="24"/>
          <w:szCs w:val="24"/>
        </w:rPr>
        <w:br/>
      </w:r>
    </w:p>
    <w:p w14:paraId="24DCB8C8" w14:textId="31352225" w:rsidR="00B17827" w:rsidRDefault="00A72697" w:rsidP="00B17827">
      <w:pPr>
        <w:pStyle w:val="ListParagraph"/>
        <w:numPr>
          <w:ilvl w:val="0"/>
          <w:numId w:val="2"/>
        </w:numPr>
        <w:spacing w:after="0" w:line="240" w:lineRule="auto"/>
        <w:rPr>
          <w:sz w:val="24"/>
          <w:szCs w:val="24"/>
        </w:rPr>
      </w:pPr>
      <w:r>
        <w:rPr>
          <w:sz w:val="24"/>
          <w:szCs w:val="24"/>
        </w:rPr>
        <w:t>Complete the Purpose section of the security policy template.</w:t>
      </w:r>
      <w:r w:rsidR="00BB2E45">
        <w:rPr>
          <w:sz w:val="24"/>
          <w:szCs w:val="24"/>
        </w:rPr>
        <w:t xml:space="preserve"> Delete the instruction in the section after you complete that section.</w:t>
      </w:r>
      <w:r w:rsidR="00BB2E45" w:rsidRPr="00CD21D8">
        <w:rPr>
          <w:sz w:val="24"/>
          <w:szCs w:val="24"/>
        </w:rPr>
        <w:br/>
      </w:r>
      <w:r w:rsidR="002D0781">
        <w:rPr>
          <w:sz w:val="24"/>
          <w:szCs w:val="24"/>
        </w:rPr>
        <w:br/>
      </w:r>
      <w:r w:rsidR="00CD21D8">
        <w:rPr>
          <w:noProof/>
          <w:sz w:val="24"/>
          <w:szCs w:val="24"/>
        </w:rPr>
        <w:drawing>
          <wp:inline distT="0" distB="0" distL="0" distR="0" wp14:anchorId="35B6A9EF" wp14:editId="5C21515A">
            <wp:extent cx="914400" cy="865413"/>
            <wp:effectExtent l="0" t="0" r="0" b="0"/>
            <wp:docPr id="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997496" cy="944057"/>
                    </a:xfrm>
                    <a:prstGeom prst="rect">
                      <a:avLst/>
                    </a:prstGeom>
                    <a:noFill/>
                    <a:ln w="9525">
                      <a:noFill/>
                      <a:miter lim="800000"/>
                      <a:headEnd/>
                      <a:tailEnd/>
                    </a:ln>
                  </pic:spPr>
                </pic:pic>
              </a:graphicData>
            </a:graphic>
          </wp:inline>
        </w:drawing>
      </w:r>
      <w:r w:rsidR="002D0781">
        <w:rPr>
          <w:sz w:val="24"/>
          <w:szCs w:val="24"/>
        </w:rPr>
        <w:br/>
      </w:r>
    </w:p>
    <w:p w14:paraId="42A98F85" w14:textId="672A62DE" w:rsidR="00A72697" w:rsidRDefault="00A72697" w:rsidP="00B17827">
      <w:pPr>
        <w:pStyle w:val="ListParagraph"/>
        <w:numPr>
          <w:ilvl w:val="0"/>
          <w:numId w:val="2"/>
        </w:numPr>
        <w:spacing w:after="0" w:line="240" w:lineRule="auto"/>
        <w:rPr>
          <w:sz w:val="24"/>
          <w:szCs w:val="24"/>
        </w:rPr>
      </w:pPr>
      <w:r>
        <w:rPr>
          <w:sz w:val="24"/>
          <w:szCs w:val="24"/>
        </w:rPr>
        <w:lastRenderedPageBreak/>
        <w:t>Complete the Scope section of the security policy template.</w:t>
      </w:r>
      <w:r w:rsidR="00BB2E45">
        <w:rPr>
          <w:sz w:val="24"/>
          <w:szCs w:val="24"/>
        </w:rPr>
        <w:t xml:space="preserve"> Delete the instruction in the section after you complete that section.</w:t>
      </w:r>
      <w:r w:rsidR="00BB2E45" w:rsidRPr="00CD21D8">
        <w:rPr>
          <w:sz w:val="24"/>
          <w:szCs w:val="24"/>
        </w:rPr>
        <w:br/>
      </w:r>
      <w:r w:rsidR="002D0781">
        <w:rPr>
          <w:sz w:val="24"/>
          <w:szCs w:val="24"/>
        </w:rPr>
        <w:br/>
      </w:r>
      <w:r w:rsidR="00176DDF">
        <w:rPr>
          <w:noProof/>
          <w:sz w:val="24"/>
          <w:szCs w:val="24"/>
        </w:rPr>
        <w:drawing>
          <wp:inline distT="0" distB="0" distL="0" distR="0" wp14:anchorId="79599338" wp14:editId="7438F440">
            <wp:extent cx="941298" cy="8908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987886" cy="934963"/>
                    </a:xfrm>
                    <a:prstGeom prst="rect">
                      <a:avLst/>
                    </a:prstGeom>
                    <a:noFill/>
                    <a:ln w="9525">
                      <a:noFill/>
                      <a:miter lim="800000"/>
                      <a:headEnd/>
                      <a:tailEnd/>
                    </a:ln>
                  </pic:spPr>
                </pic:pic>
              </a:graphicData>
            </a:graphic>
          </wp:inline>
        </w:drawing>
      </w:r>
      <w:r w:rsidR="002D0781">
        <w:rPr>
          <w:sz w:val="24"/>
          <w:szCs w:val="24"/>
        </w:rPr>
        <w:br/>
      </w:r>
    </w:p>
    <w:p w14:paraId="7DF3CA5D" w14:textId="745C41B3" w:rsidR="00A72697" w:rsidRDefault="00A72697" w:rsidP="00B17827">
      <w:pPr>
        <w:pStyle w:val="ListParagraph"/>
        <w:numPr>
          <w:ilvl w:val="0"/>
          <w:numId w:val="2"/>
        </w:numPr>
        <w:spacing w:after="0" w:line="240" w:lineRule="auto"/>
        <w:rPr>
          <w:sz w:val="24"/>
          <w:szCs w:val="24"/>
        </w:rPr>
      </w:pPr>
      <w:r>
        <w:rPr>
          <w:sz w:val="24"/>
          <w:szCs w:val="24"/>
        </w:rPr>
        <w:t>Complete the Policy section of the security policy template.</w:t>
      </w:r>
      <w:r w:rsidR="00BB2E45">
        <w:rPr>
          <w:sz w:val="24"/>
          <w:szCs w:val="24"/>
        </w:rPr>
        <w:t xml:space="preserve"> Delete the instruction in the section after you complete that section.</w:t>
      </w:r>
      <w:r w:rsidR="00BB2E45" w:rsidRPr="00CD21D8">
        <w:rPr>
          <w:sz w:val="24"/>
          <w:szCs w:val="24"/>
        </w:rPr>
        <w:br/>
      </w:r>
      <w:r w:rsidR="002D0781">
        <w:rPr>
          <w:sz w:val="24"/>
          <w:szCs w:val="24"/>
        </w:rPr>
        <w:br/>
      </w:r>
      <w:r w:rsidR="00CD21D8">
        <w:rPr>
          <w:noProof/>
          <w:sz w:val="24"/>
          <w:szCs w:val="24"/>
        </w:rPr>
        <w:drawing>
          <wp:inline distT="0" distB="0" distL="0" distR="0" wp14:anchorId="51BD1022" wp14:editId="001BC6A6">
            <wp:extent cx="906780" cy="858203"/>
            <wp:effectExtent l="0" t="0" r="0" b="0"/>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948271" cy="897472"/>
                    </a:xfrm>
                    <a:prstGeom prst="rect">
                      <a:avLst/>
                    </a:prstGeom>
                    <a:noFill/>
                    <a:ln w="9525">
                      <a:noFill/>
                      <a:miter lim="800000"/>
                      <a:headEnd/>
                      <a:tailEnd/>
                    </a:ln>
                  </pic:spPr>
                </pic:pic>
              </a:graphicData>
            </a:graphic>
          </wp:inline>
        </w:drawing>
      </w:r>
      <w:r w:rsidR="002D0781">
        <w:rPr>
          <w:sz w:val="24"/>
          <w:szCs w:val="24"/>
        </w:rPr>
        <w:br/>
      </w:r>
    </w:p>
    <w:p w14:paraId="0CA744F4" w14:textId="77777777" w:rsidR="00A72697" w:rsidRDefault="00A72697" w:rsidP="00B17827">
      <w:pPr>
        <w:pStyle w:val="ListParagraph"/>
        <w:numPr>
          <w:ilvl w:val="0"/>
          <w:numId w:val="2"/>
        </w:numPr>
        <w:spacing w:after="0" w:line="240" w:lineRule="auto"/>
        <w:rPr>
          <w:sz w:val="24"/>
          <w:szCs w:val="24"/>
        </w:rPr>
      </w:pPr>
      <w:r>
        <w:rPr>
          <w:sz w:val="24"/>
          <w:szCs w:val="24"/>
        </w:rPr>
        <w:t>Complete the Policy Compliance section of the security policy template.</w:t>
      </w:r>
    </w:p>
    <w:p w14:paraId="080CFF2A" w14:textId="77777777" w:rsidR="00A72697" w:rsidRDefault="00A72697" w:rsidP="00B17827">
      <w:pPr>
        <w:pStyle w:val="ListParagraph"/>
        <w:numPr>
          <w:ilvl w:val="0"/>
          <w:numId w:val="2"/>
        </w:numPr>
        <w:spacing w:after="0" w:line="240" w:lineRule="auto"/>
        <w:rPr>
          <w:sz w:val="24"/>
          <w:szCs w:val="24"/>
        </w:rPr>
      </w:pPr>
      <w:r>
        <w:rPr>
          <w:sz w:val="24"/>
          <w:szCs w:val="24"/>
        </w:rPr>
        <w:t>Complete the Definitions and Terms section of the security policy template.</w:t>
      </w:r>
    </w:p>
    <w:p w14:paraId="75A59C69" w14:textId="77777777" w:rsidR="00A72697" w:rsidRPr="00B17827" w:rsidRDefault="00A72697" w:rsidP="00B17827">
      <w:pPr>
        <w:pStyle w:val="ListParagraph"/>
        <w:numPr>
          <w:ilvl w:val="0"/>
          <w:numId w:val="2"/>
        </w:numPr>
        <w:spacing w:after="0" w:line="240" w:lineRule="auto"/>
        <w:rPr>
          <w:sz w:val="24"/>
          <w:szCs w:val="24"/>
        </w:rPr>
      </w:pPr>
      <w:r>
        <w:rPr>
          <w:sz w:val="24"/>
          <w:szCs w:val="24"/>
        </w:rPr>
        <w:t>Complete the Revision History section of the security policy template.</w:t>
      </w:r>
    </w:p>
    <w:p w14:paraId="6D6E6426" w14:textId="77777777" w:rsidR="00B17827" w:rsidRDefault="00B17827">
      <w:pPr>
        <w:spacing w:after="0" w:line="240" w:lineRule="auto"/>
        <w:rPr>
          <w:sz w:val="24"/>
          <w:szCs w:val="24"/>
        </w:rPr>
      </w:pPr>
    </w:p>
    <w:p w14:paraId="3C90E5D2" w14:textId="77777777" w:rsidR="00A42979" w:rsidRDefault="00A42979">
      <w:pPr>
        <w:spacing w:after="0" w:line="240" w:lineRule="auto"/>
        <w:rPr>
          <w:sz w:val="24"/>
          <w:szCs w:val="24"/>
        </w:rPr>
      </w:pPr>
    </w:p>
    <w:p w14:paraId="621D177F" w14:textId="5ACAF296" w:rsidR="00F72AA4" w:rsidRPr="006F0AA0" w:rsidRDefault="002D0781">
      <w:pPr>
        <w:rPr>
          <w:rFonts w:eastAsiaTheme="majorEastAsia" w:cstheme="minorHAnsi"/>
          <w:color w:val="000000" w:themeColor="text1"/>
          <w:sz w:val="24"/>
          <w:szCs w:val="24"/>
        </w:rPr>
      </w:pPr>
      <w:r w:rsidRPr="00A42979">
        <w:rPr>
          <w:rFonts w:eastAsiaTheme="majorEastAsia" w:cstheme="minorHAnsi"/>
          <w:b/>
          <w:color w:val="CE181E"/>
          <w:sz w:val="24"/>
          <w:szCs w:val="24"/>
          <w:highlight w:val="yellow"/>
        </w:rPr>
        <w:t xml:space="preserve">Question: </w:t>
      </w:r>
      <w:r w:rsidRPr="00A42979">
        <w:rPr>
          <w:rFonts w:eastAsiaTheme="majorEastAsia" w:cstheme="minorHAnsi"/>
          <w:color w:val="000000" w:themeColor="text1"/>
          <w:sz w:val="24"/>
          <w:szCs w:val="24"/>
        </w:rPr>
        <w:t xml:space="preserve">In what way does risk assessment </w:t>
      </w:r>
      <w:r w:rsidR="00CE31BD">
        <w:rPr>
          <w:rFonts w:eastAsiaTheme="majorEastAsia" w:cstheme="minorHAnsi"/>
          <w:color w:val="000000" w:themeColor="text1"/>
          <w:sz w:val="24"/>
          <w:szCs w:val="24"/>
        </w:rPr>
        <w:t>impact</w:t>
      </w:r>
      <w:r w:rsidR="00CE31BD" w:rsidRPr="00A42979">
        <w:rPr>
          <w:rFonts w:eastAsiaTheme="majorEastAsia" w:cstheme="minorHAnsi"/>
          <w:color w:val="000000" w:themeColor="text1"/>
          <w:sz w:val="24"/>
          <w:szCs w:val="24"/>
        </w:rPr>
        <w:t xml:space="preserve"> </w:t>
      </w:r>
      <w:r w:rsidRPr="00A42979">
        <w:rPr>
          <w:rFonts w:eastAsiaTheme="majorEastAsia" w:cstheme="minorHAnsi"/>
          <w:color w:val="000000" w:themeColor="text1"/>
          <w:sz w:val="24"/>
          <w:szCs w:val="24"/>
        </w:rPr>
        <w:t xml:space="preserve">the development of Program </w:t>
      </w:r>
      <w:r w:rsidR="00BA2AAB">
        <w:rPr>
          <w:rFonts w:eastAsiaTheme="majorEastAsia" w:cstheme="minorHAnsi"/>
          <w:color w:val="000000" w:themeColor="text1"/>
          <w:sz w:val="24"/>
          <w:szCs w:val="24"/>
        </w:rPr>
        <w:t>(</w:t>
      </w:r>
      <w:r w:rsidRPr="00A42979">
        <w:rPr>
          <w:rFonts w:eastAsiaTheme="majorEastAsia" w:cstheme="minorHAnsi"/>
          <w:color w:val="000000" w:themeColor="text1"/>
          <w:sz w:val="24"/>
          <w:szCs w:val="24"/>
        </w:rPr>
        <w:t>security</w:t>
      </w:r>
      <w:r w:rsidR="00BA2AAB">
        <w:rPr>
          <w:rFonts w:eastAsiaTheme="majorEastAsia" w:cstheme="minorHAnsi"/>
          <w:color w:val="000000" w:themeColor="text1"/>
          <w:sz w:val="24"/>
          <w:szCs w:val="24"/>
        </w:rPr>
        <w:t>)</w:t>
      </w:r>
      <w:r w:rsidRPr="00A42979">
        <w:rPr>
          <w:rFonts w:eastAsiaTheme="majorEastAsia" w:cstheme="minorHAnsi"/>
          <w:color w:val="000000" w:themeColor="text1"/>
          <w:sz w:val="24"/>
          <w:szCs w:val="24"/>
        </w:rPr>
        <w:t xml:space="preserve"> </w:t>
      </w:r>
      <w:r w:rsidR="00BA2AAB">
        <w:rPr>
          <w:rFonts w:eastAsiaTheme="majorEastAsia" w:cstheme="minorHAnsi"/>
          <w:color w:val="000000" w:themeColor="text1"/>
          <w:sz w:val="24"/>
          <w:szCs w:val="24"/>
        </w:rPr>
        <w:t>P</w:t>
      </w:r>
      <w:r w:rsidRPr="00A42979">
        <w:rPr>
          <w:rFonts w:eastAsiaTheme="majorEastAsia" w:cstheme="minorHAnsi"/>
          <w:color w:val="000000" w:themeColor="text1"/>
          <w:sz w:val="24"/>
          <w:szCs w:val="24"/>
        </w:rPr>
        <w:t>olicies?</w:t>
      </w:r>
    </w:p>
    <w:p w14:paraId="7A407035" w14:textId="26F17D54" w:rsidR="002D0781" w:rsidRPr="00A42979" w:rsidRDefault="002D0781" w:rsidP="006F0AA0">
      <w:pPr>
        <w:rPr>
          <w:rFonts w:eastAsiaTheme="majorEastAsia" w:cstheme="minorHAnsi"/>
          <w:b/>
          <w:color w:val="CE181E"/>
          <w:sz w:val="24"/>
          <w:szCs w:val="24"/>
          <w:highlight w:val="yellow"/>
        </w:rPr>
      </w:pPr>
      <w:r w:rsidRPr="00A42979">
        <w:rPr>
          <w:rFonts w:eastAsiaTheme="majorEastAsia" w:cstheme="minorHAnsi"/>
          <w:b/>
          <w:color w:val="CE181E"/>
          <w:sz w:val="24"/>
          <w:szCs w:val="24"/>
          <w:highlight w:val="yellow"/>
        </w:rPr>
        <w:t xml:space="preserve">Question: </w:t>
      </w:r>
      <w:r w:rsidRPr="00A42979">
        <w:rPr>
          <w:rFonts w:eastAsiaTheme="majorEastAsia" w:cstheme="minorHAnsi"/>
          <w:color w:val="000000" w:themeColor="text1"/>
          <w:sz w:val="24"/>
          <w:szCs w:val="24"/>
        </w:rPr>
        <w:t xml:space="preserve">When is it appropriate to review an organization's Issue-specific </w:t>
      </w:r>
      <w:r w:rsidR="00142CDD">
        <w:rPr>
          <w:rFonts w:eastAsiaTheme="majorEastAsia" w:cstheme="minorHAnsi"/>
          <w:color w:val="000000" w:themeColor="text1"/>
          <w:sz w:val="24"/>
          <w:szCs w:val="24"/>
        </w:rPr>
        <w:t>(</w:t>
      </w:r>
      <w:r w:rsidRPr="00A42979">
        <w:rPr>
          <w:rFonts w:eastAsiaTheme="majorEastAsia" w:cstheme="minorHAnsi"/>
          <w:color w:val="000000" w:themeColor="text1"/>
          <w:sz w:val="24"/>
          <w:szCs w:val="24"/>
        </w:rPr>
        <w:t>security</w:t>
      </w:r>
      <w:r w:rsidR="00142CDD">
        <w:rPr>
          <w:rFonts w:eastAsiaTheme="majorEastAsia" w:cstheme="minorHAnsi"/>
          <w:color w:val="000000" w:themeColor="text1"/>
          <w:sz w:val="24"/>
          <w:szCs w:val="24"/>
        </w:rPr>
        <w:t>)</w:t>
      </w:r>
      <w:r w:rsidRPr="00A42979">
        <w:rPr>
          <w:rFonts w:eastAsiaTheme="majorEastAsia" w:cstheme="minorHAnsi"/>
          <w:color w:val="000000" w:themeColor="text1"/>
          <w:sz w:val="24"/>
          <w:szCs w:val="24"/>
        </w:rPr>
        <w:t xml:space="preserve"> </w:t>
      </w:r>
      <w:r w:rsidR="00142CDD">
        <w:rPr>
          <w:rFonts w:eastAsiaTheme="majorEastAsia" w:cstheme="minorHAnsi"/>
          <w:color w:val="000000" w:themeColor="text1"/>
          <w:sz w:val="24"/>
          <w:szCs w:val="24"/>
        </w:rPr>
        <w:t>P</w:t>
      </w:r>
      <w:r w:rsidRPr="00A42979">
        <w:rPr>
          <w:rFonts w:eastAsiaTheme="majorEastAsia" w:cstheme="minorHAnsi"/>
          <w:color w:val="000000" w:themeColor="text1"/>
          <w:sz w:val="24"/>
          <w:szCs w:val="24"/>
        </w:rPr>
        <w:t>olicy?</w:t>
      </w:r>
    </w:p>
    <w:p w14:paraId="151D9A91" w14:textId="77777777" w:rsidR="002D0781" w:rsidRDefault="002D0781">
      <w:pPr>
        <w:pStyle w:val="ListParagraph"/>
        <w:ind w:left="0"/>
      </w:pPr>
    </w:p>
    <w:p w14:paraId="684B84AA" w14:textId="22B67DEB" w:rsidR="00DD653D" w:rsidRPr="006F0AA0" w:rsidRDefault="0000153E">
      <w:pPr>
        <w:pStyle w:val="ListParagraph"/>
        <w:ind w:left="0"/>
        <w:rPr>
          <w:rFonts w:eastAsiaTheme="majorEastAsia" w:cstheme="minorHAnsi"/>
          <w:color w:val="000000" w:themeColor="text1"/>
          <w:sz w:val="24"/>
          <w:szCs w:val="24"/>
        </w:rPr>
      </w:pPr>
      <w:r w:rsidRPr="006F0AA0">
        <w:rPr>
          <w:rFonts w:eastAsiaTheme="majorEastAsia" w:cstheme="minorHAnsi"/>
          <w:b/>
          <w:color w:val="FF0000"/>
          <w:sz w:val="24"/>
          <w:szCs w:val="24"/>
        </w:rPr>
        <w:t>Note</w:t>
      </w:r>
      <w:r w:rsidR="00DD653D" w:rsidRPr="006F0AA0">
        <w:rPr>
          <w:rFonts w:eastAsiaTheme="majorEastAsia" w:cstheme="minorHAnsi"/>
          <w:b/>
          <w:color w:val="FF0000"/>
          <w:sz w:val="24"/>
          <w:szCs w:val="24"/>
        </w:rPr>
        <w:t>:</w:t>
      </w:r>
      <w:r w:rsidR="00DD653D" w:rsidRPr="006F0AA0">
        <w:rPr>
          <w:rFonts w:eastAsiaTheme="majorEastAsia" w:cstheme="minorHAnsi"/>
          <w:color w:val="000000" w:themeColor="text1"/>
          <w:sz w:val="24"/>
          <w:szCs w:val="24"/>
        </w:rPr>
        <w:t xml:space="preserve"> Remember to </w:t>
      </w:r>
      <w:r w:rsidR="008E39E3">
        <w:rPr>
          <w:rFonts w:eastAsiaTheme="majorEastAsia" w:cstheme="minorHAnsi"/>
          <w:color w:val="000000" w:themeColor="text1"/>
          <w:sz w:val="24"/>
          <w:szCs w:val="24"/>
        </w:rPr>
        <w:t>submit</w:t>
      </w:r>
      <w:r w:rsidR="00DD653D" w:rsidRPr="006F0AA0">
        <w:rPr>
          <w:rFonts w:eastAsiaTheme="majorEastAsia" w:cstheme="minorHAnsi"/>
          <w:color w:val="000000" w:themeColor="text1"/>
          <w:sz w:val="24"/>
          <w:szCs w:val="24"/>
        </w:rPr>
        <w:t xml:space="preserve"> the </w:t>
      </w:r>
      <w:r w:rsidR="00DD653D" w:rsidRPr="006F0AA0">
        <w:rPr>
          <w:rFonts w:eastAsiaTheme="majorEastAsia" w:cstheme="minorHAnsi"/>
          <w:b/>
          <w:color w:val="000000" w:themeColor="text1"/>
          <w:sz w:val="24"/>
          <w:szCs w:val="24"/>
        </w:rPr>
        <w:t xml:space="preserve">final BYOD </w:t>
      </w:r>
      <w:r w:rsidR="00AC3835">
        <w:rPr>
          <w:rFonts w:eastAsiaTheme="majorEastAsia" w:cstheme="minorHAnsi"/>
          <w:b/>
          <w:color w:val="000000" w:themeColor="text1"/>
          <w:sz w:val="24"/>
          <w:szCs w:val="24"/>
        </w:rPr>
        <w:t>P</w:t>
      </w:r>
      <w:r w:rsidR="00DD653D" w:rsidRPr="006F0AA0">
        <w:rPr>
          <w:rFonts w:eastAsiaTheme="majorEastAsia" w:cstheme="minorHAnsi"/>
          <w:b/>
          <w:color w:val="000000" w:themeColor="text1"/>
          <w:sz w:val="24"/>
          <w:szCs w:val="24"/>
        </w:rPr>
        <w:t xml:space="preserve">olicy document </w:t>
      </w:r>
      <w:r w:rsidR="00DD653D" w:rsidRPr="006F0AA0">
        <w:rPr>
          <w:rFonts w:eastAsiaTheme="majorEastAsia" w:cstheme="minorHAnsi"/>
          <w:color w:val="000000" w:themeColor="text1"/>
          <w:sz w:val="24"/>
          <w:szCs w:val="24"/>
        </w:rPr>
        <w:t>(</w:t>
      </w:r>
      <w:r w:rsidR="00E456B1" w:rsidRPr="006F0AA0">
        <w:rPr>
          <w:rFonts w:eastAsiaTheme="majorEastAsia" w:cstheme="minorHAnsi"/>
          <w:color w:val="000000" w:themeColor="text1"/>
          <w:sz w:val="24"/>
          <w:szCs w:val="24"/>
        </w:rPr>
        <w:t>with</w:t>
      </w:r>
      <w:r w:rsidR="00DD653D" w:rsidRPr="006F0AA0">
        <w:rPr>
          <w:rFonts w:eastAsiaTheme="majorEastAsia" w:cstheme="minorHAnsi"/>
          <w:color w:val="000000" w:themeColor="text1"/>
          <w:sz w:val="24"/>
          <w:szCs w:val="24"/>
        </w:rPr>
        <w:t xml:space="preserve"> all the required sections - Overview, Purpose, Scope, Policy, etc.)</w:t>
      </w:r>
      <w:r w:rsidR="00E456B1" w:rsidRPr="006F0AA0">
        <w:rPr>
          <w:rFonts w:eastAsiaTheme="majorEastAsia" w:cstheme="minorHAnsi"/>
          <w:color w:val="000000" w:themeColor="text1"/>
          <w:sz w:val="24"/>
          <w:szCs w:val="24"/>
        </w:rPr>
        <w:t xml:space="preserve"> </w:t>
      </w:r>
      <w:r w:rsidR="008E39E3">
        <w:rPr>
          <w:rFonts w:eastAsiaTheme="majorEastAsia" w:cstheme="minorHAnsi"/>
          <w:color w:val="000000" w:themeColor="text1"/>
          <w:sz w:val="24"/>
          <w:szCs w:val="24"/>
        </w:rPr>
        <w:t>along with</w:t>
      </w:r>
      <w:r w:rsidR="00E456B1" w:rsidRPr="006F0AA0">
        <w:rPr>
          <w:rFonts w:eastAsiaTheme="majorEastAsia" w:cstheme="minorHAnsi"/>
          <w:color w:val="000000" w:themeColor="text1"/>
          <w:sz w:val="24"/>
          <w:szCs w:val="24"/>
        </w:rPr>
        <w:t xml:space="preserve"> your PPT deliverable submission.</w:t>
      </w:r>
    </w:p>
    <w:p w14:paraId="342D621F" w14:textId="77777777" w:rsidR="00DD653D" w:rsidRDefault="00DD653D">
      <w:pPr>
        <w:pStyle w:val="ListParagraph"/>
        <w:ind w:left="0"/>
        <w:rPr>
          <w:rFonts w:eastAsiaTheme="majorEastAsia" w:cstheme="minorHAnsi"/>
          <w:color w:val="000000" w:themeColor="text1"/>
          <w:sz w:val="28"/>
          <w:szCs w:val="28"/>
        </w:rPr>
      </w:pPr>
    </w:p>
    <w:p w14:paraId="4C1A1C79" w14:textId="77777777" w:rsidR="00DD653D" w:rsidRPr="00E456B1" w:rsidRDefault="00DD653D">
      <w:pPr>
        <w:pStyle w:val="ListParagraph"/>
        <w:ind w:left="0"/>
        <w:rPr>
          <w:rFonts w:eastAsiaTheme="majorEastAsia" w:cstheme="minorHAnsi"/>
          <w:color w:val="000000" w:themeColor="text1"/>
          <w:sz w:val="28"/>
          <w:szCs w:val="28"/>
        </w:rPr>
      </w:pPr>
    </w:p>
    <w:p w14:paraId="5F9CECBC" w14:textId="39DEA56A" w:rsidR="00201B25" w:rsidRPr="006F0AA0" w:rsidRDefault="009E5668" w:rsidP="006F0AA0">
      <w:pPr>
        <w:pStyle w:val="ListParagraph"/>
        <w:ind w:left="360"/>
        <w:jc w:val="center"/>
        <w:rPr>
          <w:sz w:val="28"/>
          <w:szCs w:val="28"/>
        </w:rPr>
      </w:pPr>
      <w:r w:rsidRPr="006F0AA0">
        <w:rPr>
          <w:sz w:val="28"/>
          <w:szCs w:val="28"/>
        </w:rPr>
        <w:t>Congratulat</w:t>
      </w:r>
      <w:r w:rsidR="001A351C" w:rsidRPr="006F0AA0">
        <w:rPr>
          <w:sz w:val="28"/>
          <w:szCs w:val="28"/>
        </w:rPr>
        <w:t>ions! You are done with Module</w:t>
      </w:r>
      <w:r w:rsidR="009C0679" w:rsidRPr="006F0AA0">
        <w:rPr>
          <w:sz w:val="28"/>
          <w:szCs w:val="28"/>
        </w:rPr>
        <w:t xml:space="preserve"> </w:t>
      </w:r>
      <w:r w:rsidR="00A72697" w:rsidRPr="006F0AA0">
        <w:rPr>
          <w:sz w:val="28"/>
          <w:szCs w:val="28"/>
        </w:rPr>
        <w:t>4</w:t>
      </w:r>
      <w:r w:rsidRPr="006F0AA0">
        <w:rPr>
          <w:sz w:val="28"/>
          <w:szCs w:val="28"/>
        </w:rPr>
        <w:t>.</w:t>
      </w:r>
    </w:p>
    <w:sectPr w:rsidR="00201B25" w:rsidRPr="006F0AA0" w:rsidSect="00201B25">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C0DCA"/>
    <w:multiLevelType w:val="hybridMultilevel"/>
    <w:tmpl w:val="43D0E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009E8"/>
    <w:multiLevelType w:val="multilevel"/>
    <w:tmpl w:val="85E6296A"/>
    <w:lvl w:ilvl="0">
      <w:start w:val="1"/>
      <w:numFmt w:val="decimal"/>
      <w:lvlText w:val="%1."/>
      <w:lvlJc w:val="left"/>
      <w:pPr>
        <w:tabs>
          <w:tab w:val="num" w:pos="774"/>
        </w:tabs>
        <w:ind w:left="774" w:hanging="360"/>
      </w:pPr>
    </w:lvl>
    <w:lvl w:ilvl="1">
      <w:start w:val="1"/>
      <w:numFmt w:val="lowerLetter"/>
      <w:lvlText w:val="(%2)"/>
      <w:lvlJc w:val="left"/>
      <w:pPr>
        <w:tabs>
          <w:tab w:val="num" w:pos="1134"/>
        </w:tabs>
        <w:ind w:left="1134" w:hanging="360"/>
      </w:pPr>
    </w:lvl>
    <w:lvl w:ilvl="2">
      <w:start w:val="1"/>
      <w:numFmt w:val="decimal"/>
      <w:lvlText w:val="%3."/>
      <w:lvlJc w:val="left"/>
      <w:pPr>
        <w:tabs>
          <w:tab w:val="num" w:pos="1494"/>
        </w:tabs>
        <w:ind w:left="1494" w:hanging="360"/>
      </w:pPr>
    </w:lvl>
    <w:lvl w:ilvl="3">
      <w:start w:val="1"/>
      <w:numFmt w:val="decimal"/>
      <w:lvlText w:val="%4."/>
      <w:lvlJc w:val="left"/>
      <w:pPr>
        <w:tabs>
          <w:tab w:val="num" w:pos="1854"/>
        </w:tabs>
        <w:ind w:left="1854" w:hanging="360"/>
      </w:pPr>
    </w:lvl>
    <w:lvl w:ilvl="4">
      <w:start w:val="1"/>
      <w:numFmt w:val="decimal"/>
      <w:lvlText w:val="%5."/>
      <w:lvlJc w:val="left"/>
      <w:pPr>
        <w:tabs>
          <w:tab w:val="num" w:pos="2214"/>
        </w:tabs>
        <w:ind w:left="2214" w:hanging="360"/>
      </w:pPr>
    </w:lvl>
    <w:lvl w:ilvl="5">
      <w:start w:val="1"/>
      <w:numFmt w:val="decimal"/>
      <w:lvlText w:val="%6."/>
      <w:lvlJc w:val="left"/>
      <w:pPr>
        <w:tabs>
          <w:tab w:val="num" w:pos="2574"/>
        </w:tabs>
        <w:ind w:left="2574" w:hanging="360"/>
      </w:pPr>
    </w:lvl>
    <w:lvl w:ilvl="6">
      <w:start w:val="1"/>
      <w:numFmt w:val="decimal"/>
      <w:lvlText w:val="%7."/>
      <w:lvlJc w:val="left"/>
      <w:pPr>
        <w:tabs>
          <w:tab w:val="num" w:pos="2934"/>
        </w:tabs>
        <w:ind w:left="2934" w:hanging="360"/>
      </w:pPr>
    </w:lvl>
    <w:lvl w:ilvl="7">
      <w:start w:val="1"/>
      <w:numFmt w:val="decimal"/>
      <w:lvlText w:val="%8."/>
      <w:lvlJc w:val="left"/>
      <w:pPr>
        <w:tabs>
          <w:tab w:val="num" w:pos="3294"/>
        </w:tabs>
        <w:ind w:left="3294" w:hanging="360"/>
      </w:pPr>
    </w:lvl>
    <w:lvl w:ilvl="8">
      <w:start w:val="1"/>
      <w:numFmt w:val="decimal"/>
      <w:lvlText w:val="%9."/>
      <w:lvlJc w:val="left"/>
      <w:pPr>
        <w:tabs>
          <w:tab w:val="num" w:pos="3654"/>
        </w:tabs>
        <w:ind w:left="3654" w:hanging="360"/>
      </w:pPr>
    </w:lvl>
  </w:abstractNum>
  <w:abstractNum w:abstractNumId="2" w15:restartNumberingAfterBreak="0">
    <w:nsid w:val="2606617C"/>
    <w:multiLevelType w:val="multilevel"/>
    <w:tmpl w:val="4768B0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41B7268"/>
    <w:multiLevelType w:val="multilevel"/>
    <w:tmpl w:val="A5F6373E"/>
    <w:lvl w:ilvl="0">
      <w:start w:val="1"/>
      <w:numFmt w:val="bullet"/>
      <w:lvlText w:val=""/>
      <w:lvlJc w:val="left"/>
      <w:pPr>
        <w:tabs>
          <w:tab w:val="num" w:pos="360"/>
        </w:tabs>
        <w:ind w:left="360" w:hanging="360"/>
      </w:pPr>
      <w:rPr>
        <w:rFonts w:ascii="Symbol" w:hAnsi="Symbol" w:cs="OpenSymbol" w:hint="default"/>
        <w:b w:val="0"/>
        <w:sz w:val="24"/>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4" w15:restartNumberingAfterBreak="0">
    <w:nsid w:val="64B70674"/>
    <w:multiLevelType w:val="multilevel"/>
    <w:tmpl w:val="85E6296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15:restartNumberingAfterBreak="0">
    <w:nsid w:val="66A63560"/>
    <w:multiLevelType w:val="multilevel"/>
    <w:tmpl w:val="CA6E629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7D6556CA"/>
    <w:multiLevelType w:val="multilevel"/>
    <w:tmpl w:val="A73EA69A"/>
    <w:lvl w:ilvl="0">
      <w:start w:val="1"/>
      <w:numFmt w:val="decimal"/>
      <w:lvlText w:val="%1."/>
      <w:lvlJc w:val="left"/>
      <w:pPr>
        <w:ind w:left="360" w:hanging="360"/>
      </w:pPr>
      <w:rPr>
        <w:b/>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ECD53C7"/>
    <w:multiLevelType w:val="multilevel"/>
    <w:tmpl w:val="7C08D29A"/>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16cid:durableId="1255701445">
    <w:abstractNumId w:val="7"/>
  </w:num>
  <w:num w:numId="2" w16cid:durableId="1974556728">
    <w:abstractNumId w:val="6"/>
  </w:num>
  <w:num w:numId="3" w16cid:durableId="943611796">
    <w:abstractNumId w:val="5"/>
  </w:num>
  <w:num w:numId="4" w16cid:durableId="2022704164">
    <w:abstractNumId w:val="3"/>
  </w:num>
  <w:num w:numId="5" w16cid:durableId="67777212">
    <w:abstractNumId w:val="4"/>
  </w:num>
  <w:num w:numId="6" w16cid:durableId="772432030">
    <w:abstractNumId w:val="2"/>
  </w:num>
  <w:num w:numId="7" w16cid:durableId="1116174827">
    <w:abstractNumId w:val="0"/>
  </w:num>
  <w:num w:numId="8" w16cid:durableId="1142579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01B25"/>
    <w:rsid w:val="0000153E"/>
    <w:rsid w:val="00012D95"/>
    <w:rsid w:val="00014D12"/>
    <w:rsid w:val="000445A9"/>
    <w:rsid w:val="0006324D"/>
    <w:rsid w:val="00063CAA"/>
    <w:rsid w:val="00064BFB"/>
    <w:rsid w:val="00067425"/>
    <w:rsid w:val="000753AB"/>
    <w:rsid w:val="00077540"/>
    <w:rsid w:val="0008007D"/>
    <w:rsid w:val="000941EA"/>
    <w:rsid w:val="000B1D45"/>
    <w:rsid w:val="000C2AD0"/>
    <w:rsid w:val="000C4171"/>
    <w:rsid w:val="000E2B0A"/>
    <w:rsid w:val="000E764F"/>
    <w:rsid w:val="00110EC9"/>
    <w:rsid w:val="00123BB0"/>
    <w:rsid w:val="00141687"/>
    <w:rsid w:val="00142CDD"/>
    <w:rsid w:val="00176DDF"/>
    <w:rsid w:val="00187E02"/>
    <w:rsid w:val="001A351C"/>
    <w:rsid w:val="001F5744"/>
    <w:rsid w:val="00201B25"/>
    <w:rsid w:val="00205E46"/>
    <w:rsid w:val="002254D3"/>
    <w:rsid w:val="00226A09"/>
    <w:rsid w:val="002270AD"/>
    <w:rsid w:val="00235083"/>
    <w:rsid w:val="00244D96"/>
    <w:rsid w:val="00275C5E"/>
    <w:rsid w:val="00291D9D"/>
    <w:rsid w:val="002B1743"/>
    <w:rsid w:val="002C1B1C"/>
    <w:rsid w:val="002C7976"/>
    <w:rsid w:val="002D0781"/>
    <w:rsid w:val="002E0FAF"/>
    <w:rsid w:val="002E3F0B"/>
    <w:rsid w:val="002F32B9"/>
    <w:rsid w:val="003166EE"/>
    <w:rsid w:val="00320D0B"/>
    <w:rsid w:val="00321878"/>
    <w:rsid w:val="00353805"/>
    <w:rsid w:val="00365DB7"/>
    <w:rsid w:val="0037155A"/>
    <w:rsid w:val="00391A67"/>
    <w:rsid w:val="003A1864"/>
    <w:rsid w:val="003E0DD7"/>
    <w:rsid w:val="003E1957"/>
    <w:rsid w:val="004061E3"/>
    <w:rsid w:val="0043316C"/>
    <w:rsid w:val="00435EBC"/>
    <w:rsid w:val="00442D1A"/>
    <w:rsid w:val="00444245"/>
    <w:rsid w:val="004867EC"/>
    <w:rsid w:val="004B2307"/>
    <w:rsid w:val="004B2B76"/>
    <w:rsid w:val="004C4036"/>
    <w:rsid w:val="004E74BF"/>
    <w:rsid w:val="0050473E"/>
    <w:rsid w:val="00507AD6"/>
    <w:rsid w:val="005534D3"/>
    <w:rsid w:val="00564CC2"/>
    <w:rsid w:val="0058422D"/>
    <w:rsid w:val="00597639"/>
    <w:rsid w:val="005B04FC"/>
    <w:rsid w:val="005C30F5"/>
    <w:rsid w:val="005C79BB"/>
    <w:rsid w:val="005D0F48"/>
    <w:rsid w:val="005D70CE"/>
    <w:rsid w:val="005E6D18"/>
    <w:rsid w:val="00605088"/>
    <w:rsid w:val="0060773D"/>
    <w:rsid w:val="00614344"/>
    <w:rsid w:val="00630C78"/>
    <w:rsid w:val="00635368"/>
    <w:rsid w:val="0064386C"/>
    <w:rsid w:val="00644136"/>
    <w:rsid w:val="00645AB7"/>
    <w:rsid w:val="006868CA"/>
    <w:rsid w:val="0069332A"/>
    <w:rsid w:val="006A59AB"/>
    <w:rsid w:val="006B3622"/>
    <w:rsid w:val="006C7B50"/>
    <w:rsid w:val="006E71E4"/>
    <w:rsid w:val="006F0AA0"/>
    <w:rsid w:val="006F1E2C"/>
    <w:rsid w:val="006F6E88"/>
    <w:rsid w:val="007037B8"/>
    <w:rsid w:val="007056F0"/>
    <w:rsid w:val="00726C07"/>
    <w:rsid w:val="00736497"/>
    <w:rsid w:val="00751364"/>
    <w:rsid w:val="0076660D"/>
    <w:rsid w:val="0079389C"/>
    <w:rsid w:val="007B7D1E"/>
    <w:rsid w:val="007D07BC"/>
    <w:rsid w:val="00814BA2"/>
    <w:rsid w:val="00824C8D"/>
    <w:rsid w:val="008357D2"/>
    <w:rsid w:val="0085386F"/>
    <w:rsid w:val="0085524D"/>
    <w:rsid w:val="00866C5C"/>
    <w:rsid w:val="00873E19"/>
    <w:rsid w:val="00880313"/>
    <w:rsid w:val="00890944"/>
    <w:rsid w:val="008A19B7"/>
    <w:rsid w:val="008B08C4"/>
    <w:rsid w:val="008C4402"/>
    <w:rsid w:val="008C5D2A"/>
    <w:rsid w:val="008C7C29"/>
    <w:rsid w:val="008C7C86"/>
    <w:rsid w:val="008E362A"/>
    <w:rsid w:val="008E39E3"/>
    <w:rsid w:val="008E407B"/>
    <w:rsid w:val="00914C48"/>
    <w:rsid w:val="00927ADD"/>
    <w:rsid w:val="00933382"/>
    <w:rsid w:val="00957036"/>
    <w:rsid w:val="0096279C"/>
    <w:rsid w:val="0096503C"/>
    <w:rsid w:val="00975ADA"/>
    <w:rsid w:val="009C0679"/>
    <w:rsid w:val="009C7F3C"/>
    <w:rsid w:val="009E1569"/>
    <w:rsid w:val="009E5668"/>
    <w:rsid w:val="00A00DA3"/>
    <w:rsid w:val="00A412CA"/>
    <w:rsid w:val="00A42979"/>
    <w:rsid w:val="00A534A5"/>
    <w:rsid w:val="00A5360B"/>
    <w:rsid w:val="00A54871"/>
    <w:rsid w:val="00A72697"/>
    <w:rsid w:val="00A74D38"/>
    <w:rsid w:val="00A82150"/>
    <w:rsid w:val="00A91777"/>
    <w:rsid w:val="00AB5C8F"/>
    <w:rsid w:val="00AC2FE9"/>
    <w:rsid w:val="00AC3835"/>
    <w:rsid w:val="00AD292F"/>
    <w:rsid w:val="00AF2AEF"/>
    <w:rsid w:val="00B17827"/>
    <w:rsid w:val="00B549A9"/>
    <w:rsid w:val="00B774FC"/>
    <w:rsid w:val="00BA2AAB"/>
    <w:rsid w:val="00BB11DF"/>
    <w:rsid w:val="00BB2E45"/>
    <w:rsid w:val="00C01749"/>
    <w:rsid w:val="00C14EF7"/>
    <w:rsid w:val="00C15448"/>
    <w:rsid w:val="00C339D5"/>
    <w:rsid w:val="00C57B94"/>
    <w:rsid w:val="00C673C2"/>
    <w:rsid w:val="00C728A5"/>
    <w:rsid w:val="00C91B3D"/>
    <w:rsid w:val="00C95F5B"/>
    <w:rsid w:val="00CC2720"/>
    <w:rsid w:val="00CD21D8"/>
    <w:rsid w:val="00CE31BD"/>
    <w:rsid w:val="00CF2D7C"/>
    <w:rsid w:val="00D0348B"/>
    <w:rsid w:val="00D108D3"/>
    <w:rsid w:val="00D15060"/>
    <w:rsid w:val="00D3619C"/>
    <w:rsid w:val="00D368DD"/>
    <w:rsid w:val="00D55A70"/>
    <w:rsid w:val="00D70543"/>
    <w:rsid w:val="00D7757E"/>
    <w:rsid w:val="00D844C6"/>
    <w:rsid w:val="00D851AD"/>
    <w:rsid w:val="00D90E22"/>
    <w:rsid w:val="00DB1D47"/>
    <w:rsid w:val="00DB60B7"/>
    <w:rsid w:val="00DB7F1E"/>
    <w:rsid w:val="00DC5DA4"/>
    <w:rsid w:val="00DD2D09"/>
    <w:rsid w:val="00DD653D"/>
    <w:rsid w:val="00E079B8"/>
    <w:rsid w:val="00E17DEB"/>
    <w:rsid w:val="00E25108"/>
    <w:rsid w:val="00E31F94"/>
    <w:rsid w:val="00E40439"/>
    <w:rsid w:val="00E44430"/>
    <w:rsid w:val="00E456B1"/>
    <w:rsid w:val="00E458BF"/>
    <w:rsid w:val="00E6267E"/>
    <w:rsid w:val="00E95E10"/>
    <w:rsid w:val="00E96B94"/>
    <w:rsid w:val="00EA6890"/>
    <w:rsid w:val="00ED2048"/>
    <w:rsid w:val="00EF109F"/>
    <w:rsid w:val="00F20092"/>
    <w:rsid w:val="00F324E7"/>
    <w:rsid w:val="00F33A85"/>
    <w:rsid w:val="00F72AA4"/>
    <w:rsid w:val="00F806BF"/>
    <w:rsid w:val="00F8792A"/>
    <w:rsid w:val="00F922C3"/>
    <w:rsid w:val="00FA40F5"/>
    <w:rsid w:val="00FA516C"/>
    <w:rsid w:val="00FA6A06"/>
    <w:rsid w:val="00FB2AC5"/>
    <w:rsid w:val="00FC1C8D"/>
    <w:rsid w:val="00FC3780"/>
    <w:rsid w:val="00FD24D1"/>
    <w:rsid w:val="00FD4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FC79"/>
  <w15:docId w15:val="{3BB15B75-7E8D-48E6-BEC7-167FEEEA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457"/>
    <w:pPr>
      <w:spacing w:after="200" w:line="276" w:lineRule="auto"/>
    </w:pPr>
    <w:rPr>
      <w:color w:val="00000A"/>
      <w:sz w:val="22"/>
    </w:rPr>
  </w:style>
  <w:style w:type="paragraph" w:styleId="Heading1">
    <w:name w:val="heading 1"/>
    <w:basedOn w:val="Normal"/>
    <w:next w:val="Normal"/>
    <w:link w:val="Heading1Char"/>
    <w:qFormat/>
    <w:rsid w:val="00785B7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785B73"/>
    <w:rPr>
      <w:rFonts w:asciiTheme="majorHAnsi" w:eastAsiaTheme="majorEastAsia" w:hAnsiTheme="majorHAnsi" w:cstheme="majorBidi"/>
      <w:color w:val="2E74B5" w:themeColor="accent1" w:themeShade="BF"/>
      <w:sz w:val="32"/>
      <w:szCs w:val="32"/>
    </w:rPr>
  </w:style>
  <w:style w:type="character" w:customStyle="1" w:styleId="BalloonTextChar">
    <w:name w:val="Balloon Text Char"/>
    <w:basedOn w:val="DefaultParagraphFont"/>
    <w:link w:val="BalloonText"/>
    <w:uiPriority w:val="99"/>
    <w:semiHidden/>
    <w:qFormat/>
    <w:rsid w:val="008940B4"/>
    <w:rPr>
      <w:rFonts w:ascii="Tahoma" w:hAnsi="Tahoma" w:cs="Tahoma"/>
      <w:sz w:val="16"/>
      <w:szCs w:val="16"/>
    </w:rPr>
  </w:style>
  <w:style w:type="character" w:customStyle="1" w:styleId="HeaderChar">
    <w:name w:val="Header Char"/>
    <w:basedOn w:val="DefaultParagraphFont"/>
    <w:link w:val="Header"/>
    <w:uiPriority w:val="99"/>
    <w:qFormat/>
    <w:rsid w:val="00CF3B3A"/>
  </w:style>
  <w:style w:type="character" w:customStyle="1" w:styleId="FooterChar">
    <w:name w:val="Footer Char"/>
    <w:basedOn w:val="DefaultParagraphFont"/>
    <w:link w:val="Footer"/>
    <w:uiPriority w:val="99"/>
    <w:qFormat/>
    <w:rsid w:val="00CF3B3A"/>
  </w:style>
  <w:style w:type="character" w:customStyle="1" w:styleId="ListLabel1">
    <w:name w:val="ListLabel 1"/>
    <w:qFormat/>
    <w:rsid w:val="00201B25"/>
    <w:rPr>
      <w:rFonts w:cs="Courier New"/>
    </w:rPr>
  </w:style>
  <w:style w:type="character" w:customStyle="1" w:styleId="ListLabel2">
    <w:name w:val="ListLabel 2"/>
    <w:qFormat/>
    <w:rsid w:val="00201B25"/>
    <w:rPr>
      <w:rFonts w:cs="Courier New"/>
    </w:rPr>
  </w:style>
  <w:style w:type="character" w:customStyle="1" w:styleId="ListLabel3">
    <w:name w:val="ListLabel 3"/>
    <w:qFormat/>
    <w:rsid w:val="00201B25"/>
    <w:rPr>
      <w:rFonts w:cs="Courier New"/>
    </w:rPr>
  </w:style>
  <w:style w:type="character" w:customStyle="1" w:styleId="ListLabel4">
    <w:name w:val="ListLabel 4"/>
    <w:qFormat/>
    <w:rsid w:val="00201B25"/>
    <w:rPr>
      <w:rFonts w:cs="Courier New"/>
    </w:rPr>
  </w:style>
  <w:style w:type="character" w:customStyle="1" w:styleId="ListLabel5">
    <w:name w:val="ListLabel 5"/>
    <w:qFormat/>
    <w:rsid w:val="00201B25"/>
    <w:rPr>
      <w:rFonts w:cs="Courier New"/>
    </w:rPr>
  </w:style>
  <w:style w:type="character" w:customStyle="1" w:styleId="ListLabel6">
    <w:name w:val="ListLabel 6"/>
    <w:qFormat/>
    <w:rsid w:val="00201B25"/>
    <w:rPr>
      <w:rFonts w:cs="Courier New"/>
    </w:rPr>
  </w:style>
  <w:style w:type="character" w:customStyle="1" w:styleId="ListLabel7">
    <w:name w:val="ListLabel 7"/>
    <w:qFormat/>
    <w:rsid w:val="00201B25"/>
    <w:rPr>
      <w:rFonts w:cs="Courier New"/>
    </w:rPr>
  </w:style>
  <w:style w:type="character" w:customStyle="1" w:styleId="ListLabel8">
    <w:name w:val="ListLabel 8"/>
    <w:qFormat/>
    <w:rsid w:val="00201B25"/>
    <w:rPr>
      <w:rFonts w:cs="Courier New"/>
    </w:rPr>
  </w:style>
  <w:style w:type="character" w:customStyle="1" w:styleId="ListLabel9">
    <w:name w:val="ListLabel 9"/>
    <w:qFormat/>
    <w:rsid w:val="00201B25"/>
    <w:rPr>
      <w:rFonts w:cs="Courier New"/>
    </w:rPr>
  </w:style>
  <w:style w:type="character" w:customStyle="1" w:styleId="ListLabel10">
    <w:name w:val="ListLabel 10"/>
    <w:qFormat/>
    <w:rsid w:val="00201B25"/>
    <w:rPr>
      <w:b/>
      <w:sz w:val="24"/>
    </w:rPr>
  </w:style>
  <w:style w:type="character" w:customStyle="1" w:styleId="ListLabel11">
    <w:name w:val="ListLabel 11"/>
    <w:qFormat/>
    <w:rsid w:val="00201B25"/>
    <w:rPr>
      <w:rFonts w:cs="Courier New"/>
    </w:rPr>
  </w:style>
  <w:style w:type="character" w:customStyle="1" w:styleId="ListLabel12">
    <w:name w:val="ListLabel 12"/>
    <w:qFormat/>
    <w:rsid w:val="00201B25"/>
    <w:rPr>
      <w:rFonts w:cs="Courier New"/>
    </w:rPr>
  </w:style>
  <w:style w:type="character" w:customStyle="1" w:styleId="ListLabel13">
    <w:name w:val="ListLabel 13"/>
    <w:qFormat/>
    <w:rsid w:val="00201B25"/>
    <w:rPr>
      <w:rFonts w:cs="Courier New"/>
    </w:rPr>
  </w:style>
  <w:style w:type="character" w:customStyle="1" w:styleId="Bullets">
    <w:name w:val="Bullets"/>
    <w:qFormat/>
    <w:rsid w:val="00201B25"/>
    <w:rPr>
      <w:rFonts w:ascii="OpenSymbol" w:eastAsia="OpenSymbol" w:hAnsi="OpenSymbol" w:cs="OpenSymbol"/>
    </w:rPr>
  </w:style>
  <w:style w:type="character" w:customStyle="1" w:styleId="NumberingSymbols">
    <w:name w:val="Numbering Symbols"/>
    <w:qFormat/>
    <w:rsid w:val="00201B25"/>
  </w:style>
  <w:style w:type="character" w:customStyle="1" w:styleId="ListLabel14">
    <w:name w:val="ListLabel 14"/>
    <w:qFormat/>
    <w:rsid w:val="00201B25"/>
    <w:rPr>
      <w:rFonts w:cs="Symbol"/>
      <w:sz w:val="24"/>
    </w:rPr>
  </w:style>
  <w:style w:type="character" w:customStyle="1" w:styleId="ListLabel15">
    <w:name w:val="ListLabel 15"/>
    <w:qFormat/>
    <w:rsid w:val="00201B25"/>
    <w:rPr>
      <w:rFonts w:cs="Courier New"/>
    </w:rPr>
  </w:style>
  <w:style w:type="character" w:customStyle="1" w:styleId="ListLabel16">
    <w:name w:val="ListLabel 16"/>
    <w:qFormat/>
    <w:rsid w:val="00201B25"/>
    <w:rPr>
      <w:rFonts w:cs="Wingdings"/>
    </w:rPr>
  </w:style>
  <w:style w:type="character" w:customStyle="1" w:styleId="ListLabel17">
    <w:name w:val="ListLabel 17"/>
    <w:qFormat/>
    <w:rsid w:val="00201B25"/>
    <w:rPr>
      <w:rFonts w:cs="Symbol"/>
    </w:rPr>
  </w:style>
  <w:style w:type="character" w:customStyle="1" w:styleId="ListLabel18">
    <w:name w:val="ListLabel 18"/>
    <w:qFormat/>
    <w:rsid w:val="00201B25"/>
    <w:rPr>
      <w:rFonts w:cs="Courier New"/>
    </w:rPr>
  </w:style>
  <w:style w:type="character" w:customStyle="1" w:styleId="ListLabel19">
    <w:name w:val="ListLabel 19"/>
    <w:qFormat/>
    <w:rsid w:val="00201B25"/>
    <w:rPr>
      <w:rFonts w:cs="Wingdings"/>
    </w:rPr>
  </w:style>
  <w:style w:type="character" w:customStyle="1" w:styleId="ListLabel20">
    <w:name w:val="ListLabel 20"/>
    <w:qFormat/>
    <w:rsid w:val="00201B25"/>
    <w:rPr>
      <w:rFonts w:cs="Symbol"/>
    </w:rPr>
  </w:style>
  <w:style w:type="character" w:customStyle="1" w:styleId="ListLabel21">
    <w:name w:val="ListLabel 21"/>
    <w:qFormat/>
    <w:rsid w:val="00201B25"/>
    <w:rPr>
      <w:rFonts w:cs="Courier New"/>
    </w:rPr>
  </w:style>
  <w:style w:type="character" w:customStyle="1" w:styleId="ListLabel22">
    <w:name w:val="ListLabel 22"/>
    <w:qFormat/>
    <w:rsid w:val="00201B25"/>
    <w:rPr>
      <w:rFonts w:cs="Wingdings"/>
    </w:rPr>
  </w:style>
  <w:style w:type="character" w:customStyle="1" w:styleId="ListLabel23">
    <w:name w:val="ListLabel 23"/>
    <w:qFormat/>
    <w:rsid w:val="00201B25"/>
    <w:rPr>
      <w:b/>
      <w:sz w:val="24"/>
    </w:rPr>
  </w:style>
  <w:style w:type="character" w:customStyle="1" w:styleId="ListLabel24">
    <w:name w:val="ListLabel 24"/>
    <w:qFormat/>
    <w:rsid w:val="00201B25"/>
    <w:rPr>
      <w:rFonts w:cs="OpenSymbol"/>
    </w:rPr>
  </w:style>
  <w:style w:type="character" w:customStyle="1" w:styleId="ListLabel25">
    <w:name w:val="ListLabel 25"/>
    <w:qFormat/>
    <w:rsid w:val="00201B25"/>
    <w:rPr>
      <w:rFonts w:cs="OpenSymbol"/>
    </w:rPr>
  </w:style>
  <w:style w:type="character" w:customStyle="1" w:styleId="ListLabel26">
    <w:name w:val="ListLabel 26"/>
    <w:qFormat/>
    <w:rsid w:val="00201B25"/>
    <w:rPr>
      <w:rFonts w:cs="OpenSymbol"/>
    </w:rPr>
  </w:style>
  <w:style w:type="character" w:customStyle="1" w:styleId="ListLabel27">
    <w:name w:val="ListLabel 27"/>
    <w:qFormat/>
    <w:rsid w:val="00201B25"/>
    <w:rPr>
      <w:rFonts w:cs="OpenSymbol"/>
    </w:rPr>
  </w:style>
  <w:style w:type="character" w:customStyle="1" w:styleId="ListLabel28">
    <w:name w:val="ListLabel 28"/>
    <w:qFormat/>
    <w:rsid w:val="00201B25"/>
    <w:rPr>
      <w:rFonts w:cs="OpenSymbol"/>
    </w:rPr>
  </w:style>
  <w:style w:type="character" w:customStyle="1" w:styleId="ListLabel29">
    <w:name w:val="ListLabel 29"/>
    <w:qFormat/>
    <w:rsid w:val="00201B25"/>
    <w:rPr>
      <w:rFonts w:cs="OpenSymbol"/>
    </w:rPr>
  </w:style>
  <w:style w:type="character" w:customStyle="1" w:styleId="ListLabel30">
    <w:name w:val="ListLabel 30"/>
    <w:qFormat/>
    <w:rsid w:val="00201B25"/>
    <w:rPr>
      <w:rFonts w:cs="OpenSymbol"/>
    </w:rPr>
  </w:style>
  <w:style w:type="character" w:customStyle="1" w:styleId="ListLabel31">
    <w:name w:val="ListLabel 31"/>
    <w:qFormat/>
    <w:rsid w:val="00201B25"/>
    <w:rPr>
      <w:rFonts w:cs="OpenSymbol"/>
    </w:rPr>
  </w:style>
  <w:style w:type="character" w:customStyle="1" w:styleId="ListLabel32">
    <w:name w:val="ListLabel 32"/>
    <w:qFormat/>
    <w:rsid w:val="00201B25"/>
    <w:rPr>
      <w:rFonts w:cs="OpenSymbol"/>
    </w:rPr>
  </w:style>
  <w:style w:type="character" w:customStyle="1" w:styleId="ListLabel33">
    <w:name w:val="ListLabel 33"/>
    <w:qFormat/>
    <w:rsid w:val="00201B25"/>
    <w:rPr>
      <w:rFonts w:cs="OpenSymbol"/>
      <w:b w:val="0"/>
      <w:sz w:val="24"/>
    </w:rPr>
  </w:style>
  <w:style w:type="character" w:customStyle="1" w:styleId="ListLabel34">
    <w:name w:val="ListLabel 34"/>
    <w:qFormat/>
    <w:rsid w:val="00201B25"/>
    <w:rPr>
      <w:rFonts w:cs="OpenSymbol"/>
    </w:rPr>
  </w:style>
  <w:style w:type="character" w:customStyle="1" w:styleId="ListLabel35">
    <w:name w:val="ListLabel 35"/>
    <w:qFormat/>
    <w:rsid w:val="00201B25"/>
    <w:rPr>
      <w:rFonts w:cs="OpenSymbol"/>
    </w:rPr>
  </w:style>
  <w:style w:type="character" w:customStyle="1" w:styleId="ListLabel36">
    <w:name w:val="ListLabel 36"/>
    <w:qFormat/>
    <w:rsid w:val="00201B25"/>
    <w:rPr>
      <w:rFonts w:cs="OpenSymbol"/>
    </w:rPr>
  </w:style>
  <w:style w:type="character" w:customStyle="1" w:styleId="ListLabel37">
    <w:name w:val="ListLabel 37"/>
    <w:qFormat/>
    <w:rsid w:val="00201B25"/>
    <w:rPr>
      <w:rFonts w:cs="OpenSymbol"/>
    </w:rPr>
  </w:style>
  <w:style w:type="character" w:customStyle="1" w:styleId="ListLabel38">
    <w:name w:val="ListLabel 38"/>
    <w:qFormat/>
    <w:rsid w:val="00201B25"/>
    <w:rPr>
      <w:rFonts w:cs="OpenSymbol"/>
    </w:rPr>
  </w:style>
  <w:style w:type="character" w:customStyle="1" w:styleId="ListLabel39">
    <w:name w:val="ListLabel 39"/>
    <w:qFormat/>
    <w:rsid w:val="00201B25"/>
    <w:rPr>
      <w:rFonts w:cs="OpenSymbol"/>
    </w:rPr>
  </w:style>
  <w:style w:type="character" w:customStyle="1" w:styleId="ListLabel40">
    <w:name w:val="ListLabel 40"/>
    <w:qFormat/>
    <w:rsid w:val="00201B25"/>
    <w:rPr>
      <w:rFonts w:cs="OpenSymbol"/>
    </w:rPr>
  </w:style>
  <w:style w:type="character" w:customStyle="1" w:styleId="ListLabel41">
    <w:name w:val="ListLabel 41"/>
    <w:qFormat/>
    <w:rsid w:val="00201B25"/>
    <w:rPr>
      <w:rFonts w:cs="OpenSymbol"/>
    </w:rPr>
  </w:style>
  <w:style w:type="character" w:customStyle="1" w:styleId="InternetLink">
    <w:name w:val="Internet Link"/>
    <w:rsid w:val="00201B25"/>
    <w:rPr>
      <w:color w:val="000080"/>
      <w:u w:val="single"/>
    </w:rPr>
  </w:style>
  <w:style w:type="character" w:customStyle="1" w:styleId="ListLabel42">
    <w:name w:val="ListLabel 42"/>
    <w:qFormat/>
    <w:rsid w:val="00201B25"/>
    <w:rPr>
      <w:rFonts w:cs="Symbol"/>
      <w:sz w:val="24"/>
    </w:rPr>
  </w:style>
  <w:style w:type="character" w:customStyle="1" w:styleId="ListLabel43">
    <w:name w:val="ListLabel 43"/>
    <w:qFormat/>
    <w:rsid w:val="00201B25"/>
    <w:rPr>
      <w:rFonts w:cs="Courier New"/>
    </w:rPr>
  </w:style>
  <w:style w:type="character" w:customStyle="1" w:styleId="ListLabel44">
    <w:name w:val="ListLabel 44"/>
    <w:qFormat/>
    <w:rsid w:val="00201B25"/>
    <w:rPr>
      <w:rFonts w:cs="Wingdings"/>
    </w:rPr>
  </w:style>
  <w:style w:type="character" w:customStyle="1" w:styleId="ListLabel45">
    <w:name w:val="ListLabel 45"/>
    <w:qFormat/>
    <w:rsid w:val="00201B25"/>
    <w:rPr>
      <w:rFonts w:cs="Symbol"/>
    </w:rPr>
  </w:style>
  <w:style w:type="character" w:customStyle="1" w:styleId="ListLabel46">
    <w:name w:val="ListLabel 46"/>
    <w:qFormat/>
    <w:rsid w:val="00201B25"/>
    <w:rPr>
      <w:rFonts w:cs="Courier New"/>
    </w:rPr>
  </w:style>
  <w:style w:type="character" w:customStyle="1" w:styleId="ListLabel47">
    <w:name w:val="ListLabel 47"/>
    <w:qFormat/>
    <w:rsid w:val="00201B25"/>
    <w:rPr>
      <w:rFonts w:cs="Wingdings"/>
    </w:rPr>
  </w:style>
  <w:style w:type="character" w:customStyle="1" w:styleId="ListLabel48">
    <w:name w:val="ListLabel 48"/>
    <w:qFormat/>
    <w:rsid w:val="00201B25"/>
    <w:rPr>
      <w:rFonts w:cs="Symbol"/>
    </w:rPr>
  </w:style>
  <w:style w:type="character" w:customStyle="1" w:styleId="ListLabel49">
    <w:name w:val="ListLabel 49"/>
    <w:qFormat/>
    <w:rsid w:val="00201B25"/>
    <w:rPr>
      <w:rFonts w:cs="Courier New"/>
    </w:rPr>
  </w:style>
  <w:style w:type="character" w:customStyle="1" w:styleId="ListLabel50">
    <w:name w:val="ListLabel 50"/>
    <w:qFormat/>
    <w:rsid w:val="00201B25"/>
    <w:rPr>
      <w:rFonts w:cs="Wingdings"/>
    </w:rPr>
  </w:style>
  <w:style w:type="character" w:customStyle="1" w:styleId="ListLabel51">
    <w:name w:val="ListLabel 51"/>
    <w:qFormat/>
    <w:rsid w:val="00201B25"/>
    <w:rPr>
      <w:b/>
      <w:sz w:val="24"/>
    </w:rPr>
  </w:style>
  <w:style w:type="character" w:customStyle="1" w:styleId="ListLabel52">
    <w:name w:val="ListLabel 52"/>
    <w:qFormat/>
    <w:rsid w:val="00201B25"/>
    <w:rPr>
      <w:rFonts w:cs="OpenSymbol"/>
    </w:rPr>
  </w:style>
  <w:style w:type="character" w:customStyle="1" w:styleId="ListLabel53">
    <w:name w:val="ListLabel 53"/>
    <w:qFormat/>
    <w:rsid w:val="00201B25"/>
    <w:rPr>
      <w:rFonts w:cs="OpenSymbol"/>
    </w:rPr>
  </w:style>
  <w:style w:type="character" w:customStyle="1" w:styleId="ListLabel54">
    <w:name w:val="ListLabel 54"/>
    <w:qFormat/>
    <w:rsid w:val="00201B25"/>
    <w:rPr>
      <w:rFonts w:cs="OpenSymbol"/>
    </w:rPr>
  </w:style>
  <w:style w:type="character" w:customStyle="1" w:styleId="ListLabel55">
    <w:name w:val="ListLabel 55"/>
    <w:qFormat/>
    <w:rsid w:val="00201B25"/>
    <w:rPr>
      <w:rFonts w:cs="OpenSymbol"/>
    </w:rPr>
  </w:style>
  <w:style w:type="character" w:customStyle="1" w:styleId="ListLabel56">
    <w:name w:val="ListLabel 56"/>
    <w:qFormat/>
    <w:rsid w:val="00201B25"/>
    <w:rPr>
      <w:rFonts w:cs="OpenSymbol"/>
    </w:rPr>
  </w:style>
  <w:style w:type="character" w:customStyle="1" w:styleId="ListLabel57">
    <w:name w:val="ListLabel 57"/>
    <w:qFormat/>
    <w:rsid w:val="00201B25"/>
    <w:rPr>
      <w:rFonts w:cs="OpenSymbol"/>
    </w:rPr>
  </w:style>
  <w:style w:type="character" w:customStyle="1" w:styleId="ListLabel58">
    <w:name w:val="ListLabel 58"/>
    <w:qFormat/>
    <w:rsid w:val="00201B25"/>
    <w:rPr>
      <w:rFonts w:cs="OpenSymbol"/>
    </w:rPr>
  </w:style>
  <w:style w:type="character" w:customStyle="1" w:styleId="ListLabel59">
    <w:name w:val="ListLabel 59"/>
    <w:qFormat/>
    <w:rsid w:val="00201B25"/>
    <w:rPr>
      <w:rFonts w:cs="OpenSymbol"/>
    </w:rPr>
  </w:style>
  <w:style w:type="character" w:customStyle="1" w:styleId="ListLabel60">
    <w:name w:val="ListLabel 60"/>
    <w:qFormat/>
    <w:rsid w:val="00201B25"/>
    <w:rPr>
      <w:rFonts w:cs="OpenSymbol"/>
    </w:rPr>
  </w:style>
  <w:style w:type="character" w:customStyle="1" w:styleId="ListLabel61">
    <w:name w:val="ListLabel 61"/>
    <w:qFormat/>
    <w:rsid w:val="00201B25"/>
    <w:rPr>
      <w:rFonts w:cs="OpenSymbol"/>
      <w:b w:val="0"/>
      <w:sz w:val="24"/>
    </w:rPr>
  </w:style>
  <w:style w:type="character" w:customStyle="1" w:styleId="ListLabel62">
    <w:name w:val="ListLabel 62"/>
    <w:qFormat/>
    <w:rsid w:val="00201B25"/>
    <w:rPr>
      <w:rFonts w:cs="OpenSymbol"/>
    </w:rPr>
  </w:style>
  <w:style w:type="character" w:customStyle="1" w:styleId="ListLabel63">
    <w:name w:val="ListLabel 63"/>
    <w:qFormat/>
    <w:rsid w:val="00201B25"/>
    <w:rPr>
      <w:rFonts w:cs="OpenSymbol"/>
    </w:rPr>
  </w:style>
  <w:style w:type="character" w:customStyle="1" w:styleId="ListLabel64">
    <w:name w:val="ListLabel 64"/>
    <w:qFormat/>
    <w:rsid w:val="00201B25"/>
    <w:rPr>
      <w:rFonts w:cs="OpenSymbol"/>
    </w:rPr>
  </w:style>
  <w:style w:type="character" w:customStyle="1" w:styleId="ListLabel65">
    <w:name w:val="ListLabel 65"/>
    <w:qFormat/>
    <w:rsid w:val="00201B25"/>
    <w:rPr>
      <w:rFonts w:cs="OpenSymbol"/>
    </w:rPr>
  </w:style>
  <w:style w:type="character" w:customStyle="1" w:styleId="ListLabel66">
    <w:name w:val="ListLabel 66"/>
    <w:qFormat/>
    <w:rsid w:val="00201B25"/>
    <w:rPr>
      <w:rFonts w:cs="OpenSymbol"/>
    </w:rPr>
  </w:style>
  <w:style w:type="character" w:customStyle="1" w:styleId="ListLabel67">
    <w:name w:val="ListLabel 67"/>
    <w:qFormat/>
    <w:rsid w:val="00201B25"/>
    <w:rPr>
      <w:rFonts w:cs="OpenSymbol"/>
    </w:rPr>
  </w:style>
  <w:style w:type="character" w:customStyle="1" w:styleId="ListLabel68">
    <w:name w:val="ListLabel 68"/>
    <w:qFormat/>
    <w:rsid w:val="00201B25"/>
    <w:rPr>
      <w:rFonts w:cs="OpenSymbol"/>
    </w:rPr>
  </w:style>
  <w:style w:type="character" w:customStyle="1" w:styleId="ListLabel69">
    <w:name w:val="ListLabel 69"/>
    <w:qFormat/>
    <w:rsid w:val="00201B25"/>
    <w:rPr>
      <w:rFonts w:cs="OpenSymbol"/>
    </w:rPr>
  </w:style>
  <w:style w:type="character" w:customStyle="1" w:styleId="ListLabel70">
    <w:name w:val="ListLabel 70"/>
    <w:qFormat/>
    <w:rsid w:val="00201B25"/>
    <w:rPr>
      <w:rFonts w:cs="Symbol"/>
      <w:sz w:val="24"/>
    </w:rPr>
  </w:style>
  <w:style w:type="character" w:customStyle="1" w:styleId="ListLabel71">
    <w:name w:val="ListLabel 71"/>
    <w:qFormat/>
    <w:rsid w:val="00201B25"/>
    <w:rPr>
      <w:rFonts w:cs="Courier New"/>
    </w:rPr>
  </w:style>
  <w:style w:type="character" w:customStyle="1" w:styleId="ListLabel72">
    <w:name w:val="ListLabel 72"/>
    <w:qFormat/>
    <w:rsid w:val="00201B25"/>
    <w:rPr>
      <w:rFonts w:cs="Wingdings"/>
    </w:rPr>
  </w:style>
  <w:style w:type="character" w:customStyle="1" w:styleId="ListLabel73">
    <w:name w:val="ListLabel 73"/>
    <w:qFormat/>
    <w:rsid w:val="00201B25"/>
    <w:rPr>
      <w:rFonts w:cs="Symbol"/>
    </w:rPr>
  </w:style>
  <w:style w:type="character" w:customStyle="1" w:styleId="ListLabel74">
    <w:name w:val="ListLabel 74"/>
    <w:qFormat/>
    <w:rsid w:val="00201B25"/>
    <w:rPr>
      <w:rFonts w:cs="Courier New"/>
    </w:rPr>
  </w:style>
  <w:style w:type="character" w:customStyle="1" w:styleId="ListLabel75">
    <w:name w:val="ListLabel 75"/>
    <w:qFormat/>
    <w:rsid w:val="00201B25"/>
    <w:rPr>
      <w:rFonts w:cs="Wingdings"/>
    </w:rPr>
  </w:style>
  <w:style w:type="character" w:customStyle="1" w:styleId="ListLabel76">
    <w:name w:val="ListLabel 76"/>
    <w:qFormat/>
    <w:rsid w:val="00201B25"/>
    <w:rPr>
      <w:rFonts w:cs="Symbol"/>
    </w:rPr>
  </w:style>
  <w:style w:type="character" w:customStyle="1" w:styleId="ListLabel77">
    <w:name w:val="ListLabel 77"/>
    <w:qFormat/>
    <w:rsid w:val="00201B25"/>
    <w:rPr>
      <w:rFonts w:cs="Courier New"/>
    </w:rPr>
  </w:style>
  <w:style w:type="character" w:customStyle="1" w:styleId="ListLabel78">
    <w:name w:val="ListLabel 78"/>
    <w:qFormat/>
    <w:rsid w:val="00201B25"/>
    <w:rPr>
      <w:rFonts w:cs="Wingdings"/>
    </w:rPr>
  </w:style>
  <w:style w:type="character" w:customStyle="1" w:styleId="ListLabel79">
    <w:name w:val="ListLabel 79"/>
    <w:qFormat/>
    <w:rsid w:val="00201B25"/>
    <w:rPr>
      <w:b/>
      <w:sz w:val="24"/>
    </w:rPr>
  </w:style>
  <w:style w:type="character" w:customStyle="1" w:styleId="ListLabel80">
    <w:name w:val="ListLabel 80"/>
    <w:qFormat/>
    <w:rsid w:val="00201B25"/>
    <w:rPr>
      <w:rFonts w:cs="OpenSymbol"/>
    </w:rPr>
  </w:style>
  <w:style w:type="character" w:customStyle="1" w:styleId="ListLabel81">
    <w:name w:val="ListLabel 81"/>
    <w:qFormat/>
    <w:rsid w:val="00201B25"/>
    <w:rPr>
      <w:rFonts w:cs="OpenSymbol"/>
    </w:rPr>
  </w:style>
  <w:style w:type="character" w:customStyle="1" w:styleId="ListLabel82">
    <w:name w:val="ListLabel 82"/>
    <w:qFormat/>
    <w:rsid w:val="00201B25"/>
    <w:rPr>
      <w:rFonts w:cs="OpenSymbol"/>
    </w:rPr>
  </w:style>
  <w:style w:type="character" w:customStyle="1" w:styleId="ListLabel83">
    <w:name w:val="ListLabel 83"/>
    <w:qFormat/>
    <w:rsid w:val="00201B25"/>
    <w:rPr>
      <w:rFonts w:cs="OpenSymbol"/>
    </w:rPr>
  </w:style>
  <w:style w:type="character" w:customStyle="1" w:styleId="ListLabel84">
    <w:name w:val="ListLabel 84"/>
    <w:qFormat/>
    <w:rsid w:val="00201B25"/>
    <w:rPr>
      <w:rFonts w:cs="OpenSymbol"/>
    </w:rPr>
  </w:style>
  <w:style w:type="character" w:customStyle="1" w:styleId="ListLabel85">
    <w:name w:val="ListLabel 85"/>
    <w:qFormat/>
    <w:rsid w:val="00201B25"/>
    <w:rPr>
      <w:rFonts w:cs="OpenSymbol"/>
    </w:rPr>
  </w:style>
  <w:style w:type="character" w:customStyle="1" w:styleId="ListLabel86">
    <w:name w:val="ListLabel 86"/>
    <w:qFormat/>
    <w:rsid w:val="00201B25"/>
    <w:rPr>
      <w:rFonts w:cs="OpenSymbol"/>
    </w:rPr>
  </w:style>
  <w:style w:type="character" w:customStyle="1" w:styleId="ListLabel87">
    <w:name w:val="ListLabel 87"/>
    <w:qFormat/>
    <w:rsid w:val="00201B25"/>
    <w:rPr>
      <w:rFonts w:cs="OpenSymbol"/>
    </w:rPr>
  </w:style>
  <w:style w:type="character" w:customStyle="1" w:styleId="ListLabel88">
    <w:name w:val="ListLabel 88"/>
    <w:qFormat/>
    <w:rsid w:val="00201B25"/>
    <w:rPr>
      <w:rFonts w:cs="OpenSymbol"/>
    </w:rPr>
  </w:style>
  <w:style w:type="character" w:customStyle="1" w:styleId="ListLabel89">
    <w:name w:val="ListLabel 89"/>
    <w:qFormat/>
    <w:rsid w:val="00201B25"/>
    <w:rPr>
      <w:rFonts w:cs="OpenSymbol"/>
      <w:b w:val="0"/>
      <w:sz w:val="24"/>
    </w:rPr>
  </w:style>
  <w:style w:type="character" w:customStyle="1" w:styleId="ListLabel90">
    <w:name w:val="ListLabel 90"/>
    <w:qFormat/>
    <w:rsid w:val="00201B25"/>
    <w:rPr>
      <w:rFonts w:cs="OpenSymbol"/>
    </w:rPr>
  </w:style>
  <w:style w:type="character" w:customStyle="1" w:styleId="ListLabel91">
    <w:name w:val="ListLabel 91"/>
    <w:qFormat/>
    <w:rsid w:val="00201B25"/>
    <w:rPr>
      <w:rFonts w:cs="OpenSymbol"/>
    </w:rPr>
  </w:style>
  <w:style w:type="character" w:customStyle="1" w:styleId="ListLabel92">
    <w:name w:val="ListLabel 92"/>
    <w:qFormat/>
    <w:rsid w:val="00201B25"/>
    <w:rPr>
      <w:rFonts w:cs="OpenSymbol"/>
    </w:rPr>
  </w:style>
  <w:style w:type="character" w:customStyle="1" w:styleId="ListLabel93">
    <w:name w:val="ListLabel 93"/>
    <w:qFormat/>
    <w:rsid w:val="00201B25"/>
    <w:rPr>
      <w:rFonts w:cs="OpenSymbol"/>
    </w:rPr>
  </w:style>
  <w:style w:type="character" w:customStyle="1" w:styleId="ListLabel94">
    <w:name w:val="ListLabel 94"/>
    <w:qFormat/>
    <w:rsid w:val="00201B25"/>
    <w:rPr>
      <w:rFonts w:cs="OpenSymbol"/>
    </w:rPr>
  </w:style>
  <w:style w:type="character" w:customStyle="1" w:styleId="ListLabel95">
    <w:name w:val="ListLabel 95"/>
    <w:qFormat/>
    <w:rsid w:val="00201B25"/>
    <w:rPr>
      <w:rFonts w:cs="OpenSymbol"/>
    </w:rPr>
  </w:style>
  <w:style w:type="character" w:customStyle="1" w:styleId="ListLabel96">
    <w:name w:val="ListLabel 96"/>
    <w:qFormat/>
    <w:rsid w:val="00201B25"/>
    <w:rPr>
      <w:rFonts w:cs="OpenSymbol"/>
    </w:rPr>
  </w:style>
  <w:style w:type="character" w:customStyle="1" w:styleId="ListLabel97">
    <w:name w:val="ListLabel 97"/>
    <w:qFormat/>
    <w:rsid w:val="00201B25"/>
    <w:rPr>
      <w:rFonts w:cs="OpenSymbol"/>
    </w:rPr>
  </w:style>
  <w:style w:type="character" w:customStyle="1" w:styleId="ListLabel98">
    <w:name w:val="ListLabel 98"/>
    <w:qFormat/>
    <w:rsid w:val="00201B25"/>
    <w:rPr>
      <w:rFonts w:cs="Symbol"/>
      <w:sz w:val="24"/>
    </w:rPr>
  </w:style>
  <w:style w:type="character" w:customStyle="1" w:styleId="ListLabel99">
    <w:name w:val="ListLabel 99"/>
    <w:qFormat/>
    <w:rsid w:val="00201B25"/>
    <w:rPr>
      <w:rFonts w:cs="Courier New"/>
    </w:rPr>
  </w:style>
  <w:style w:type="character" w:customStyle="1" w:styleId="ListLabel100">
    <w:name w:val="ListLabel 100"/>
    <w:qFormat/>
    <w:rsid w:val="00201B25"/>
    <w:rPr>
      <w:rFonts w:cs="Wingdings"/>
    </w:rPr>
  </w:style>
  <w:style w:type="character" w:customStyle="1" w:styleId="ListLabel101">
    <w:name w:val="ListLabel 101"/>
    <w:qFormat/>
    <w:rsid w:val="00201B25"/>
    <w:rPr>
      <w:rFonts w:cs="Symbol"/>
    </w:rPr>
  </w:style>
  <w:style w:type="character" w:customStyle="1" w:styleId="ListLabel102">
    <w:name w:val="ListLabel 102"/>
    <w:qFormat/>
    <w:rsid w:val="00201B25"/>
    <w:rPr>
      <w:rFonts w:cs="Courier New"/>
    </w:rPr>
  </w:style>
  <w:style w:type="character" w:customStyle="1" w:styleId="ListLabel103">
    <w:name w:val="ListLabel 103"/>
    <w:qFormat/>
    <w:rsid w:val="00201B25"/>
    <w:rPr>
      <w:rFonts w:cs="Wingdings"/>
    </w:rPr>
  </w:style>
  <w:style w:type="character" w:customStyle="1" w:styleId="ListLabel104">
    <w:name w:val="ListLabel 104"/>
    <w:qFormat/>
    <w:rsid w:val="00201B25"/>
    <w:rPr>
      <w:rFonts w:cs="Symbol"/>
    </w:rPr>
  </w:style>
  <w:style w:type="character" w:customStyle="1" w:styleId="ListLabel105">
    <w:name w:val="ListLabel 105"/>
    <w:qFormat/>
    <w:rsid w:val="00201B25"/>
    <w:rPr>
      <w:rFonts w:cs="Courier New"/>
    </w:rPr>
  </w:style>
  <w:style w:type="character" w:customStyle="1" w:styleId="ListLabel106">
    <w:name w:val="ListLabel 106"/>
    <w:qFormat/>
    <w:rsid w:val="00201B25"/>
    <w:rPr>
      <w:rFonts w:cs="Wingdings"/>
    </w:rPr>
  </w:style>
  <w:style w:type="character" w:customStyle="1" w:styleId="ListLabel107">
    <w:name w:val="ListLabel 107"/>
    <w:qFormat/>
    <w:rsid w:val="00201B25"/>
    <w:rPr>
      <w:b/>
      <w:sz w:val="24"/>
    </w:rPr>
  </w:style>
  <w:style w:type="character" w:customStyle="1" w:styleId="ListLabel108">
    <w:name w:val="ListLabel 108"/>
    <w:qFormat/>
    <w:rsid w:val="00201B25"/>
    <w:rPr>
      <w:rFonts w:cs="OpenSymbol"/>
    </w:rPr>
  </w:style>
  <w:style w:type="character" w:customStyle="1" w:styleId="ListLabel109">
    <w:name w:val="ListLabel 109"/>
    <w:qFormat/>
    <w:rsid w:val="00201B25"/>
    <w:rPr>
      <w:rFonts w:cs="OpenSymbol"/>
    </w:rPr>
  </w:style>
  <w:style w:type="character" w:customStyle="1" w:styleId="ListLabel110">
    <w:name w:val="ListLabel 110"/>
    <w:qFormat/>
    <w:rsid w:val="00201B25"/>
    <w:rPr>
      <w:rFonts w:cs="OpenSymbol"/>
    </w:rPr>
  </w:style>
  <w:style w:type="character" w:customStyle="1" w:styleId="ListLabel111">
    <w:name w:val="ListLabel 111"/>
    <w:qFormat/>
    <w:rsid w:val="00201B25"/>
    <w:rPr>
      <w:rFonts w:cs="OpenSymbol"/>
    </w:rPr>
  </w:style>
  <w:style w:type="character" w:customStyle="1" w:styleId="ListLabel112">
    <w:name w:val="ListLabel 112"/>
    <w:qFormat/>
    <w:rsid w:val="00201B25"/>
    <w:rPr>
      <w:rFonts w:cs="OpenSymbol"/>
    </w:rPr>
  </w:style>
  <w:style w:type="character" w:customStyle="1" w:styleId="ListLabel113">
    <w:name w:val="ListLabel 113"/>
    <w:qFormat/>
    <w:rsid w:val="00201B25"/>
    <w:rPr>
      <w:rFonts w:cs="OpenSymbol"/>
    </w:rPr>
  </w:style>
  <w:style w:type="character" w:customStyle="1" w:styleId="ListLabel114">
    <w:name w:val="ListLabel 114"/>
    <w:qFormat/>
    <w:rsid w:val="00201B25"/>
    <w:rPr>
      <w:rFonts w:cs="OpenSymbol"/>
    </w:rPr>
  </w:style>
  <w:style w:type="character" w:customStyle="1" w:styleId="ListLabel115">
    <w:name w:val="ListLabel 115"/>
    <w:qFormat/>
    <w:rsid w:val="00201B25"/>
    <w:rPr>
      <w:rFonts w:cs="OpenSymbol"/>
    </w:rPr>
  </w:style>
  <w:style w:type="character" w:customStyle="1" w:styleId="ListLabel116">
    <w:name w:val="ListLabel 116"/>
    <w:qFormat/>
    <w:rsid w:val="00201B25"/>
    <w:rPr>
      <w:rFonts w:cs="OpenSymbol"/>
    </w:rPr>
  </w:style>
  <w:style w:type="character" w:customStyle="1" w:styleId="ListLabel117">
    <w:name w:val="ListLabel 117"/>
    <w:qFormat/>
    <w:rsid w:val="00201B25"/>
    <w:rPr>
      <w:rFonts w:cs="OpenSymbol"/>
      <w:b w:val="0"/>
      <w:sz w:val="24"/>
    </w:rPr>
  </w:style>
  <w:style w:type="character" w:customStyle="1" w:styleId="ListLabel118">
    <w:name w:val="ListLabel 118"/>
    <w:qFormat/>
    <w:rsid w:val="00201B25"/>
    <w:rPr>
      <w:rFonts w:cs="OpenSymbol"/>
    </w:rPr>
  </w:style>
  <w:style w:type="character" w:customStyle="1" w:styleId="ListLabel119">
    <w:name w:val="ListLabel 119"/>
    <w:qFormat/>
    <w:rsid w:val="00201B25"/>
    <w:rPr>
      <w:rFonts w:cs="OpenSymbol"/>
    </w:rPr>
  </w:style>
  <w:style w:type="character" w:customStyle="1" w:styleId="ListLabel120">
    <w:name w:val="ListLabel 120"/>
    <w:qFormat/>
    <w:rsid w:val="00201B25"/>
    <w:rPr>
      <w:rFonts w:cs="OpenSymbol"/>
    </w:rPr>
  </w:style>
  <w:style w:type="character" w:customStyle="1" w:styleId="ListLabel121">
    <w:name w:val="ListLabel 121"/>
    <w:qFormat/>
    <w:rsid w:val="00201B25"/>
    <w:rPr>
      <w:rFonts w:cs="OpenSymbol"/>
    </w:rPr>
  </w:style>
  <w:style w:type="character" w:customStyle="1" w:styleId="ListLabel122">
    <w:name w:val="ListLabel 122"/>
    <w:qFormat/>
    <w:rsid w:val="00201B25"/>
    <w:rPr>
      <w:rFonts w:cs="OpenSymbol"/>
    </w:rPr>
  </w:style>
  <w:style w:type="character" w:customStyle="1" w:styleId="ListLabel123">
    <w:name w:val="ListLabel 123"/>
    <w:qFormat/>
    <w:rsid w:val="00201B25"/>
    <w:rPr>
      <w:rFonts w:cs="OpenSymbol"/>
    </w:rPr>
  </w:style>
  <w:style w:type="character" w:customStyle="1" w:styleId="ListLabel124">
    <w:name w:val="ListLabel 124"/>
    <w:qFormat/>
    <w:rsid w:val="00201B25"/>
    <w:rPr>
      <w:rFonts w:cs="OpenSymbol"/>
    </w:rPr>
  </w:style>
  <w:style w:type="character" w:customStyle="1" w:styleId="ListLabel125">
    <w:name w:val="ListLabel 125"/>
    <w:qFormat/>
    <w:rsid w:val="00201B25"/>
    <w:rPr>
      <w:rFonts w:cs="OpenSymbol"/>
    </w:rPr>
  </w:style>
  <w:style w:type="paragraph" w:customStyle="1" w:styleId="Heading">
    <w:name w:val="Heading"/>
    <w:basedOn w:val="Normal"/>
    <w:next w:val="BodyText"/>
    <w:qFormat/>
    <w:rsid w:val="00201B25"/>
    <w:pPr>
      <w:keepNext/>
      <w:spacing w:before="240" w:after="120"/>
    </w:pPr>
    <w:rPr>
      <w:rFonts w:ascii="Liberation Sans" w:eastAsia="Microsoft YaHei" w:hAnsi="Liberation Sans" w:cs="Mangal"/>
      <w:sz w:val="28"/>
      <w:szCs w:val="28"/>
    </w:rPr>
  </w:style>
  <w:style w:type="paragraph" w:styleId="BodyText">
    <w:name w:val="Body Text"/>
    <w:basedOn w:val="Normal"/>
    <w:rsid w:val="00201B25"/>
    <w:pPr>
      <w:spacing w:after="140" w:line="288" w:lineRule="auto"/>
    </w:pPr>
  </w:style>
  <w:style w:type="paragraph" w:styleId="List">
    <w:name w:val="List"/>
    <w:basedOn w:val="BodyText"/>
    <w:rsid w:val="00201B25"/>
    <w:rPr>
      <w:rFonts w:cs="Mangal"/>
    </w:rPr>
  </w:style>
  <w:style w:type="paragraph" w:styleId="Caption">
    <w:name w:val="caption"/>
    <w:basedOn w:val="Normal"/>
    <w:qFormat/>
    <w:rsid w:val="00201B25"/>
    <w:pPr>
      <w:suppressLineNumbers/>
      <w:spacing w:before="120" w:after="120"/>
    </w:pPr>
    <w:rPr>
      <w:rFonts w:cs="Mangal"/>
      <w:i/>
      <w:iCs/>
      <w:sz w:val="24"/>
      <w:szCs w:val="24"/>
    </w:rPr>
  </w:style>
  <w:style w:type="paragraph" w:customStyle="1" w:styleId="Index">
    <w:name w:val="Index"/>
    <w:basedOn w:val="Normal"/>
    <w:qFormat/>
    <w:rsid w:val="00201B25"/>
    <w:pPr>
      <w:suppressLineNumbers/>
    </w:pPr>
    <w:rPr>
      <w:rFonts w:cs="Mangal"/>
    </w:rPr>
  </w:style>
  <w:style w:type="paragraph" w:styleId="ListParagraph">
    <w:name w:val="List Paragraph"/>
    <w:basedOn w:val="Normal"/>
    <w:uiPriority w:val="34"/>
    <w:qFormat/>
    <w:rsid w:val="00785B73"/>
    <w:pPr>
      <w:ind w:left="720"/>
      <w:contextualSpacing/>
    </w:pPr>
  </w:style>
  <w:style w:type="paragraph" w:styleId="BalloonText">
    <w:name w:val="Balloon Text"/>
    <w:basedOn w:val="Normal"/>
    <w:link w:val="BalloonTextChar"/>
    <w:uiPriority w:val="99"/>
    <w:semiHidden/>
    <w:unhideWhenUsed/>
    <w:qFormat/>
    <w:rsid w:val="008940B4"/>
    <w:pPr>
      <w:spacing w:after="0" w:line="240" w:lineRule="auto"/>
    </w:pPr>
    <w:rPr>
      <w:rFonts w:ascii="Tahoma" w:hAnsi="Tahoma" w:cs="Tahoma"/>
      <w:sz w:val="16"/>
      <w:szCs w:val="16"/>
    </w:rPr>
  </w:style>
  <w:style w:type="paragraph" w:styleId="Header">
    <w:name w:val="header"/>
    <w:basedOn w:val="Normal"/>
    <w:link w:val="HeaderChar"/>
    <w:uiPriority w:val="99"/>
    <w:unhideWhenUsed/>
    <w:rsid w:val="00CF3B3A"/>
    <w:pPr>
      <w:tabs>
        <w:tab w:val="center" w:pos="4680"/>
        <w:tab w:val="right" w:pos="9360"/>
      </w:tabs>
      <w:spacing w:after="0" w:line="240" w:lineRule="auto"/>
    </w:pPr>
  </w:style>
  <w:style w:type="paragraph" w:styleId="Footer">
    <w:name w:val="footer"/>
    <w:basedOn w:val="Normal"/>
    <w:link w:val="FooterChar"/>
    <w:uiPriority w:val="99"/>
    <w:unhideWhenUsed/>
    <w:rsid w:val="00CF3B3A"/>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diagramDrawing" Target="diagrams/drawing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Colors" Target="diagrams/colors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numbering" Target="numbering.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4A1FE8-7879-45F4-929F-DCC7C75FFD6D}"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A25BFACC-7FCD-47F8-BE71-9F5579E56CA7}">
      <dgm:prSet phldrT="[Text]"/>
      <dgm:spPr/>
      <dgm:t>
        <a:bodyPr/>
        <a:lstStyle/>
        <a:p>
          <a:r>
            <a:rPr lang="en-US"/>
            <a:t>Issue-specific Policy</a:t>
          </a:r>
        </a:p>
      </dgm:t>
    </dgm:pt>
    <dgm:pt modelId="{C46D2B07-7AA6-4508-B9E9-2FBE0380C5D7}" type="parTrans" cxnId="{1C7E0D35-FE57-429D-AFCA-D61B2A7C3C3A}">
      <dgm:prSet/>
      <dgm:spPr/>
      <dgm:t>
        <a:bodyPr/>
        <a:lstStyle/>
        <a:p>
          <a:endParaRPr lang="en-US"/>
        </a:p>
      </dgm:t>
    </dgm:pt>
    <dgm:pt modelId="{62B2A0BB-A3F8-40A5-8444-3B78EABB9D28}" type="sibTrans" cxnId="{1C7E0D35-FE57-429D-AFCA-D61B2A7C3C3A}">
      <dgm:prSet/>
      <dgm:spPr/>
      <dgm:t>
        <a:bodyPr/>
        <a:lstStyle/>
        <a:p>
          <a:endParaRPr lang="en-US"/>
        </a:p>
      </dgm:t>
    </dgm:pt>
    <dgm:pt modelId="{9DACA06F-B545-42E3-A2D7-15C59F8C8F72}">
      <dgm:prSet phldrT="[Text]"/>
      <dgm:spPr/>
      <dgm:t>
        <a:bodyPr/>
        <a:lstStyle/>
        <a:p>
          <a:r>
            <a:rPr lang="en-US"/>
            <a:t>System-specific Policy</a:t>
          </a:r>
        </a:p>
      </dgm:t>
    </dgm:pt>
    <dgm:pt modelId="{DAD332BB-08DB-465F-B856-C0103A94AFE3}" type="parTrans" cxnId="{939611CA-DCB2-4DF6-8A0F-BDFAC7570DA9}">
      <dgm:prSet/>
      <dgm:spPr/>
      <dgm:t>
        <a:bodyPr/>
        <a:lstStyle/>
        <a:p>
          <a:endParaRPr lang="en-US"/>
        </a:p>
      </dgm:t>
    </dgm:pt>
    <dgm:pt modelId="{B6874087-211C-4080-A0CB-18DF18313E01}" type="sibTrans" cxnId="{939611CA-DCB2-4DF6-8A0F-BDFAC7570DA9}">
      <dgm:prSet/>
      <dgm:spPr/>
      <dgm:t>
        <a:bodyPr/>
        <a:lstStyle/>
        <a:p>
          <a:endParaRPr lang="en-US"/>
        </a:p>
      </dgm:t>
    </dgm:pt>
    <dgm:pt modelId="{92361EFE-DFA6-4462-81E9-E494CB9F92F3}">
      <dgm:prSet phldrT="[Text]"/>
      <dgm:spPr/>
      <dgm:t>
        <a:bodyPr/>
        <a:lstStyle/>
        <a:p>
          <a:r>
            <a:rPr lang="en-US"/>
            <a:t>Program Policy</a:t>
          </a:r>
        </a:p>
      </dgm:t>
    </dgm:pt>
    <dgm:pt modelId="{452FFBB5-0F66-4008-B49B-F8F5DE40CCE2}" type="parTrans" cxnId="{7369AC40-1139-4730-A2DA-4A1DC0F24CBB}">
      <dgm:prSet/>
      <dgm:spPr/>
      <dgm:t>
        <a:bodyPr/>
        <a:lstStyle/>
        <a:p>
          <a:endParaRPr lang="en-US"/>
        </a:p>
      </dgm:t>
    </dgm:pt>
    <dgm:pt modelId="{9A4A17A9-D70E-4D19-BEAA-0644A6DA9705}" type="sibTrans" cxnId="{7369AC40-1139-4730-A2DA-4A1DC0F24CBB}">
      <dgm:prSet/>
      <dgm:spPr/>
      <dgm:t>
        <a:bodyPr/>
        <a:lstStyle/>
        <a:p>
          <a:endParaRPr lang="en-US"/>
        </a:p>
      </dgm:t>
    </dgm:pt>
    <dgm:pt modelId="{92BA2DF8-FF0A-4B3F-A606-67B50E2C8656}" type="pres">
      <dgm:prSet presAssocID="{DB4A1FE8-7879-45F4-929F-DCC7C75FFD6D}" presName="cycle" presStyleCnt="0">
        <dgm:presLayoutVars>
          <dgm:dir/>
          <dgm:resizeHandles val="exact"/>
        </dgm:presLayoutVars>
      </dgm:prSet>
      <dgm:spPr/>
    </dgm:pt>
    <dgm:pt modelId="{F0DC621C-E9B4-4950-B757-2091A5C0EA7C}" type="pres">
      <dgm:prSet presAssocID="{A25BFACC-7FCD-47F8-BE71-9F5579E56CA7}" presName="dummy" presStyleCnt="0"/>
      <dgm:spPr/>
    </dgm:pt>
    <dgm:pt modelId="{FF2B4863-7C8B-4B3A-BF9B-573DFACE087C}" type="pres">
      <dgm:prSet presAssocID="{A25BFACC-7FCD-47F8-BE71-9F5579E56CA7}" presName="node" presStyleLbl="revTx" presStyleIdx="0" presStyleCnt="3">
        <dgm:presLayoutVars>
          <dgm:bulletEnabled val="1"/>
        </dgm:presLayoutVars>
      </dgm:prSet>
      <dgm:spPr/>
    </dgm:pt>
    <dgm:pt modelId="{E340D643-0DDB-4FC6-8BBF-F16579D33722}" type="pres">
      <dgm:prSet presAssocID="{62B2A0BB-A3F8-40A5-8444-3B78EABB9D28}" presName="sibTrans" presStyleLbl="node1" presStyleIdx="0" presStyleCnt="3"/>
      <dgm:spPr/>
    </dgm:pt>
    <dgm:pt modelId="{F7F1DB7B-C2E2-4AE5-92D0-9D7E358A2D96}" type="pres">
      <dgm:prSet presAssocID="{9DACA06F-B545-42E3-A2D7-15C59F8C8F72}" presName="dummy" presStyleCnt="0"/>
      <dgm:spPr/>
    </dgm:pt>
    <dgm:pt modelId="{18347741-E0E0-4B41-B70B-7977F890B0DB}" type="pres">
      <dgm:prSet presAssocID="{9DACA06F-B545-42E3-A2D7-15C59F8C8F72}" presName="node" presStyleLbl="revTx" presStyleIdx="1" presStyleCnt="3">
        <dgm:presLayoutVars>
          <dgm:bulletEnabled val="1"/>
        </dgm:presLayoutVars>
      </dgm:prSet>
      <dgm:spPr/>
    </dgm:pt>
    <dgm:pt modelId="{6043A1E3-CE94-429C-9C62-180535121C16}" type="pres">
      <dgm:prSet presAssocID="{B6874087-211C-4080-A0CB-18DF18313E01}" presName="sibTrans" presStyleLbl="node1" presStyleIdx="1" presStyleCnt="3"/>
      <dgm:spPr/>
    </dgm:pt>
    <dgm:pt modelId="{94E33B89-5DF3-49CC-97AE-D2B4BED3B40D}" type="pres">
      <dgm:prSet presAssocID="{92361EFE-DFA6-4462-81E9-E494CB9F92F3}" presName="dummy" presStyleCnt="0"/>
      <dgm:spPr/>
    </dgm:pt>
    <dgm:pt modelId="{F1964301-3790-4436-BCC6-E379DED602B2}" type="pres">
      <dgm:prSet presAssocID="{92361EFE-DFA6-4462-81E9-E494CB9F92F3}" presName="node" presStyleLbl="revTx" presStyleIdx="2" presStyleCnt="3">
        <dgm:presLayoutVars>
          <dgm:bulletEnabled val="1"/>
        </dgm:presLayoutVars>
      </dgm:prSet>
      <dgm:spPr/>
    </dgm:pt>
    <dgm:pt modelId="{0D57124F-2ECE-48DF-A4E1-83CB13CE36E4}" type="pres">
      <dgm:prSet presAssocID="{9A4A17A9-D70E-4D19-BEAA-0644A6DA9705}" presName="sibTrans" presStyleLbl="node1" presStyleIdx="2" presStyleCnt="3"/>
      <dgm:spPr/>
    </dgm:pt>
  </dgm:ptLst>
  <dgm:cxnLst>
    <dgm:cxn modelId="{1B84150B-02C3-4D15-8258-2E9AEC80C301}" type="presOf" srcId="{A25BFACC-7FCD-47F8-BE71-9F5579E56CA7}" destId="{FF2B4863-7C8B-4B3A-BF9B-573DFACE087C}" srcOrd="0" destOrd="0" presId="urn:microsoft.com/office/officeart/2005/8/layout/cycle1"/>
    <dgm:cxn modelId="{D4588328-9B20-478A-8A3A-7DD37C93B74F}" type="presOf" srcId="{62B2A0BB-A3F8-40A5-8444-3B78EABB9D28}" destId="{E340D643-0DDB-4FC6-8BBF-F16579D33722}" srcOrd="0" destOrd="0" presId="urn:microsoft.com/office/officeart/2005/8/layout/cycle1"/>
    <dgm:cxn modelId="{1C7E0D35-FE57-429D-AFCA-D61B2A7C3C3A}" srcId="{DB4A1FE8-7879-45F4-929F-DCC7C75FFD6D}" destId="{A25BFACC-7FCD-47F8-BE71-9F5579E56CA7}" srcOrd="0" destOrd="0" parTransId="{C46D2B07-7AA6-4508-B9E9-2FBE0380C5D7}" sibTransId="{62B2A0BB-A3F8-40A5-8444-3B78EABB9D28}"/>
    <dgm:cxn modelId="{7E199C3F-C72E-443E-9E48-D4515BC8C9BD}" type="presOf" srcId="{92361EFE-DFA6-4462-81E9-E494CB9F92F3}" destId="{F1964301-3790-4436-BCC6-E379DED602B2}" srcOrd="0" destOrd="0" presId="urn:microsoft.com/office/officeart/2005/8/layout/cycle1"/>
    <dgm:cxn modelId="{5CBF4940-368C-4288-8CEA-8B88ECF560E0}" type="presOf" srcId="{9DACA06F-B545-42E3-A2D7-15C59F8C8F72}" destId="{18347741-E0E0-4B41-B70B-7977F890B0DB}" srcOrd="0" destOrd="0" presId="urn:microsoft.com/office/officeart/2005/8/layout/cycle1"/>
    <dgm:cxn modelId="{7369AC40-1139-4730-A2DA-4A1DC0F24CBB}" srcId="{DB4A1FE8-7879-45F4-929F-DCC7C75FFD6D}" destId="{92361EFE-DFA6-4462-81E9-E494CB9F92F3}" srcOrd="2" destOrd="0" parTransId="{452FFBB5-0F66-4008-B49B-F8F5DE40CCE2}" sibTransId="{9A4A17A9-D70E-4D19-BEAA-0644A6DA9705}"/>
    <dgm:cxn modelId="{FDE024A9-89CD-48A6-BB39-12D73221F093}" type="presOf" srcId="{DB4A1FE8-7879-45F4-929F-DCC7C75FFD6D}" destId="{92BA2DF8-FF0A-4B3F-A606-67B50E2C8656}" srcOrd="0" destOrd="0" presId="urn:microsoft.com/office/officeart/2005/8/layout/cycle1"/>
    <dgm:cxn modelId="{E27C0FAE-CF59-48B8-AB5A-A6DAD517E81D}" type="presOf" srcId="{B6874087-211C-4080-A0CB-18DF18313E01}" destId="{6043A1E3-CE94-429C-9C62-180535121C16}" srcOrd="0" destOrd="0" presId="urn:microsoft.com/office/officeart/2005/8/layout/cycle1"/>
    <dgm:cxn modelId="{F91570B0-AB14-49EA-B928-157DC6F85228}" type="presOf" srcId="{9A4A17A9-D70E-4D19-BEAA-0644A6DA9705}" destId="{0D57124F-2ECE-48DF-A4E1-83CB13CE36E4}" srcOrd="0" destOrd="0" presId="urn:microsoft.com/office/officeart/2005/8/layout/cycle1"/>
    <dgm:cxn modelId="{939611CA-DCB2-4DF6-8A0F-BDFAC7570DA9}" srcId="{DB4A1FE8-7879-45F4-929F-DCC7C75FFD6D}" destId="{9DACA06F-B545-42E3-A2D7-15C59F8C8F72}" srcOrd="1" destOrd="0" parTransId="{DAD332BB-08DB-465F-B856-C0103A94AFE3}" sibTransId="{B6874087-211C-4080-A0CB-18DF18313E01}"/>
    <dgm:cxn modelId="{3B164933-FB04-4ACD-8FC4-517B9CB42921}" type="presParOf" srcId="{92BA2DF8-FF0A-4B3F-A606-67B50E2C8656}" destId="{F0DC621C-E9B4-4950-B757-2091A5C0EA7C}" srcOrd="0" destOrd="0" presId="urn:microsoft.com/office/officeart/2005/8/layout/cycle1"/>
    <dgm:cxn modelId="{B23B5F70-B02F-4176-824E-BDAF38345153}" type="presParOf" srcId="{92BA2DF8-FF0A-4B3F-A606-67B50E2C8656}" destId="{FF2B4863-7C8B-4B3A-BF9B-573DFACE087C}" srcOrd="1" destOrd="0" presId="urn:microsoft.com/office/officeart/2005/8/layout/cycle1"/>
    <dgm:cxn modelId="{6CAC2C23-6EE2-44C0-8E94-CBB6D16AA10E}" type="presParOf" srcId="{92BA2DF8-FF0A-4B3F-A606-67B50E2C8656}" destId="{E340D643-0DDB-4FC6-8BBF-F16579D33722}" srcOrd="2" destOrd="0" presId="urn:microsoft.com/office/officeart/2005/8/layout/cycle1"/>
    <dgm:cxn modelId="{EBC3F108-B571-4916-8BCF-C5AA8CB525A8}" type="presParOf" srcId="{92BA2DF8-FF0A-4B3F-A606-67B50E2C8656}" destId="{F7F1DB7B-C2E2-4AE5-92D0-9D7E358A2D96}" srcOrd="3" destOrd="0" presId="urn:microsoft.com/office/officeart/2005/8/layout/cycle1"/>
    <dgm:cxn modelId="{CF55C510-A645-4DB0-8461-452805045C86}" type="presParOf" srcId="{92BA2DF8-FF0A-4B3F-A606-67B50E2C8656}" destId="{18347741-E0E0-4B41-B70B-7977F890B0DB}" srcOrd="4" destOrd="0" presId="urn:microsoft.com/office/officeart/2005/8/layout/cycle1"/>
    <dgm:cxn modelId="{4E0A2E0E-F10C-49E2-9F76-7E268A0947E0}" type="presParOf" srcId="{92BA2DF8-FF0A-4B3F-A606-67B50E2C8656}" destId="{6043A1E3-CE94-429C-9C62-180535121C16}" srcOrd="5" destOrd="0" presId="urn:microsoft.com/office/officeart/2005/8/layout/cycle1"/>
    <dgm:cxn modelId="{212309F8-3EC1-4428-9724-0C9533B63F95}" type="presParOf" srcId="{92BA2DF8-FF0A-4B3F-A606-67B50E2C8656}" destId="{94E33B89-5DF3-49CC-97AE-D2B4BED3B40D}" srcOrd="6" destOrd="0" presId="urn:microsoft.com/office/officeart/2005/8/layout/cycle1"/>
    <dgm:cxn modelId="{827892DE-69C0-4624-9C11-DF0C61651686}" type="presParOf" srcId="{92BA2DF8-FF0A-4B3F-A606-67B50E2C8656}" destId="{F1964301-3790-4436-BCC6-E379DED602B2}" srcOrd="7" destOrd="0" presId="urn:microsoft.com/office/officeart/2005/8/layout/cycle1"/>
    <dgm:cxn modelId="{2C66F44C-BF24-4281-B97C-8E7AA9233295}" type="presParOf" srcId="{92BA2DF8-FF0A-4B3F-A606-67B50E2C8656}" destId="{0D57124F-2ECE-48DF-A4E1-83CB13CE36E4}" srcOrd="8" destOrd="0" presId="urn:microsoft.com/office/officeart/2005/8/layout/cycle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2B4863-7C8B-4B3A-BF9B-573DFACE087C}">
      <dsp:nvSpPr>
        <dsp:cNvPr id="0" name=""/>
        <dsp:cNvSpPr/>
      </dsp:nvSpPr>
      <dsp:spPr>
        <a:xfrm>
          <a:off x="1386781" y="129262"/>
          <a:ext cx="657057" cy="6570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kern="1200"/>
            <a:t>Issue-specific Policy</a:t>
          </a:r>
        </a:p>
      </dsp:txBody>
      <dsp:txXfrm>
        <a:off x="1386781" y="129262"/>
        <a:ext cx="657057" cy="657057"/>
      </dsp:txXfrm>
    </dsp:sp>
    <dsp:sp modelId="{E340D643-0DDB-4FC6-8BBF-F16579D33722}">
      <dsp:nvSpPr>
        <dsp:cNvPr id="0" name=""/>
        <dsp:cNvSpPr/>
      </dsp:nvSpPr>
      <dsp:spPr>
        <a:xfrm>
          <a:off x="384396" y="-437"/>
          <a:ext cx="1555307" cy="1555307"/>
        </a:xfrm>
        <a:prstGeom prst="circularArrow">
          <a:avLst>
            <a:gd name="adj1" fmla="val 8238"/>
            <a:gd name="adj2" fmla="val 575226"/>
            <a:gd name="adj3" fmla="val 2967934"/>
            <a:gd name="adj4" fmla="val 48989"/>
            <a:gd name="adj5" fmla="val 9611"/>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347741-E0E0-4B41-B70B-7977F890B0DB}">
      <dsp:nvSpPr>
        <dsp:cNvPr id="0" name=""/>
        <dsp:cNvSpPr/>
      </dsp:nvSpPr>
      <dsp:spPr>
        <a:xfrm>
          <a:off x="833521" y="1087538"/>
          <a:ext cx="657057" cy="6570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kern="1200"/>
            <a:t>System-specific Policy</a:t>
          </a:r>
        </a:p>
      </dsp:txBody>
      <dsp:txXfrm>
        <a:off x="833521" y="1087538"/>
        <a:ext cx="657057" cy="657057"/>
      </dsp:txXfrm>
    </dsp:sp>
    <dsp:sp modelId="{6043A1E3-CE94-429C-9C62-180535121C16}">
      <dsp:nvSpPr>
        <dsp:cNvPr id="0" name=""/>
        <dsp:cNvSpPr/>
      </dsp:nvSpPr>
      <dsp:spPr>
        <a:xfrm>
          <a:off x="384396" y="-437"/>
          <a:ext cx="1555307" cy="1555307"/>
        </a:xfrm>
        <a:prstGeom prst="circularArrow">
          <a:avLst>
            <a:gd name="adj1" fmla="val 8238"/>
            <a:gd name="adj2" fmla="val 575226"/>
            <a:gd name="adj3" fmla="val 10175785"/>
            <a:gd name="adj4" fmla="val 7256840"/>
            <a:gd name="adj5" fmla="val 9611"/>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1964301-3790-4436-BCC6-E379DED602B2}">
      <dsp:nvSpPr>
        <dsp:cNvPr id="0" name=""/>
        <dsp:cNvSpPr/>
      </dsp:nvSpPr>
      <dsp:spPr>
        <a:xfrm>
          <a:off x="280260" y="129262"/>
          <a:ext cx="657057" cy="6570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kern="1200"/>
            <a:t>Program Policy</a:t>
          </a:r>
        </a:p>
      </dsp:txBody>
      <dsp:txXfrm>
        <a:off x="280260" y="129262"/>
        <a:ext cx="657057" cy="657057"/>
      </dsp:txXfrm>
    </dsp:sp>
    <dsp:sp modelId="{0D57124F-2ECE-48DF-A4E1-83CB13CE36E4}">
      <dsp:nvSpPr>
        <dsp:cNvPr id="0" name=""/>
        <dsp:cNvSpPr/>
      </dsp:nvSpPr>
      <dsp:spPr>
        <a:xfrm>
          <a:off x="384396" y="-437"/>
          <a:ext cx="1555307" cy="1555307"/>
        </a:xfrm>
        <a:prstGeom prst="circularArrow">
          <a:avLst>
            <a:gd name="adj1" fmla="val 8238"/>
            <a:gd name="adj2" fmla="val 575226"/>
            <a:gd name="adj3" fmla="val 16860531"/>
            <a:gd name="adj4" fmla="val 14964243"/>
            <a:gd name="adj5" fmla="val 9611"/>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0F883F57245246A7747A9329048B46" ma:contentTypeVersion="17" ma:contentTypeDescription="Create a new document." ma:contentTypeScope="" ma:versionID="6c3c293f3e8abce8be2ba9b97401e344">
  <xsd:schema xmlns:xsd="http://www.w3.org/2001/XMLSchema" xmlns:xs="http://www.w3.org/2001/XMLSchema" xmlns:p="http://schemas.microsoft.com/office/2006/metadata/properties" xmlns:ns1="http://schemas.microsoft.com/sharepoint/v3" xmlns:ns2="b8820432-3450-4e09-b17f-565094e588be" xmlns:ns3="b7b956fb-0613-46b7-a92d-14c47de7bd00" targetNamespace="http://schemas.microsoft.com/office/2006/metadata/properties" ma:root="true" ma:fieldsID="3ddc009a799b631f0260fbec5139ad7a" ns1:_="" ns2:_="" ns3:_="">
    <xsd:import namespace="http://schemas.microsoft.com/sharepoint/v3"/>
    <xsd:import namespace="b8820432-3450-4e09-b17f-565094e588be"/>
    <xsd:import namespace="b7b956fb-0613-46b7-a92d-14c47de7bd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Comment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820432-3450-4e09-b17f-565094e58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Comments" ma:index="18" nillable="true" ma:displayName="Comments" ma:internalName="Comments">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956fb-0613-46b7-a92d-14c47de7bd00"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mments xmlns="b8820432-3450-4e09-b17f-565094e588be"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4B62B90-11DE-4830-AD8F-AD493EDB0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820432-3450-4e09-b17f-565094e588be"/>
    <ds:schemaRef ds:uri="b7b956fb-0613-46b7-a92d-14c47de7b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E4DC3E-FA59-4ABA-947A-91BAA3032180}">
  <ds:schemaRefs>
    <ds:schemaRef ds:uri="http://schemas.microsoft.com/sharepoint/v3/contenttype/forms"/>
  </ds:schemaRefs>
</ds:datastoreItem>
</file>

<file path=customXml/itemProps3.xml><?xml version="1.0" encoding="utf-8"?>
<ds:datastoreItem xmlns:ds="http://schemas.openxmlformats.org/officeDocument/2006/customXml" ds:itemID="{2469B212-F8EE-4245-8A08-97ED4CE6DA4E}">
  <ds:schemaRefs>
    <ds:schemaRef ds:uri="http://schemas.microsoft.com/office/2006/metadata/properties"/>
    <ds:schemaRef ds:uri="http://schemas.microsoft.com/office/infopath/2007/PartnerControls"/>
    <ds:schemaRef ds:uri="http://schemas.microsoft.com/sharepoint/v3"/>
    <ds:schemaRef ds:uri="b8820432-3450-4e09-b17f-565094e588b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DeVry Education Group</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Marzouk, Hassan</dc:creator>
  <cp:lastModifiedBy>Junaid Imtiaz</cp:lastModifiedBy>
  <cp:revision>20</cp:revision>
  <dcterms:created xsi:type="dcterms:W3CDTF">2019-09-07T21:11:00Z</dcterms:created>
  <dcterms:modified xsi:type="dcterms:W3CDTF">2022-08-09T14:13:00Z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DeVry Education Group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0x0101006B0F883F57245246A7747A9329048B46</vt:lpwstr>
  </property>
</Properties>
</file>